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3BC1" w14:textId="77777777" w:rsidR="00385301" w:rsidRPr="00FE69F5" w:rsidRDefault="003358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 w:rsidRPr="00FE69F5">
        <w:rPr>
          <w:rFonts w:ascii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1F6C9" wp14:editId="446578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WordArt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83C60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CdeW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Pr="00FE69F5">
        <w:rPr>
          <w:rFonts w:ascii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54D38" wp14:editId="290002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WordArt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7CF2" id="WordArt 6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O/2jXH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 w:rsidRPr="00FE69F5">
        <w:rPr>
          <w:rFonts w:ascii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BD371" wp14:editId="5DCB4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WordArt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8328" id="WordArt 5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raS+t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Pr="00FE69F5">
        <w:rPr>
          <w:rFonts w:ascii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DE7C2" wp14:editId="39A0DA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WordArt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7DB0" id="WordArt 4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09y0E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Pr="00FE69F5">
        <w:rPr>
          <w:rFonts w:ascii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82A04" wp14:editId="4D70D9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WordAr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DC82" id="WordArt 3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JBNcbH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 w:rsidRPr="00FE69F5">
        <w:rPr>
          <w:rFonts w:ascii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E71B5" wp14:editId="456D39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56DD" id="WordArt 2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9zhl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14:paraId="750E43EF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1751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FE69F5">
        <w:rPr>
          <w:rFonts w:ascii="Arial" w:hAnsi="Arial" w:cs="Arial"/>
          <w:noProof/>
          <w:sz w:val="20"/>
          <w:lang w:bidi="en-US"/>
        </w:rPr>
        <w:drawing>
          <wp:inline distT="0" distB="0" distL="0" distR="0" wp14:anchorId="0A370FC0" wp14:editId="7D63E627">
            <wp:extent cx="3842798" cy="914400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2798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bookmark=id.gjdgxs" w:colFirst="0" w:colLast="0"/>
      <w:bookmarkEnd w:id="0"/>
    </w:p>
    <w:p w14:paraId="3F512C73" w14:textId="77777777" w:rsidR="00385301" w:rsidRPr="00FE69F5" w:rsidRDefault="00B03F1C">
      <w:pPr>
        <w:pBdr>
          <w:top w:val="nil"/>
          <w:left w:val="nil"/>
          <w:bottom w:val="nil"/>
          <w:right w:val="nil"/>
          <w:between w:val="nil"/>
        </w:pBdr>
        <w:ind w:left="1751"/>
        <w:jc w:val="right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Iidjirurvia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5, 2020</w:t>
      </w:r>
    </w:p>
    <w:p w14:paraId="2822FEBC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3"/>
          <w:szCs w:val="23"/>
        </w:rPr>
      </w:pPr>
    </w:p>
    <w:p w14:paraId="61934CA9" w14:textId="77777777" w:rsidR="00385301" w:rsidRPr="00FE69F5" w:rsidRDefault="00882D31" w:rsidP="00506131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ind w:left="460" w:right="6178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Nanngariyauyuq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Jeannie </w:t>
      </w:r>
      <w:proofErr w:type="spellStart"/>
      <w:r w:rsidRPr="00FE69F5">
        <w:rPr>
          <w:rFonts w:ascii="Arial" w:hAnsi="Arial" w:cs="Arial"/>
          <w:sz w:val="24"/>
          <w:lang w:bidi="en-US"/>
        </w:rPr>
        <w:t>Ehaloak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Minista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Munaqhiyuq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hapkuninga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</w:p>
    <w:p w14:paraId="6AF0CB7B" w14:textId="77777777" w:rsidR="00385301" w:rsidRPr="00FE69F5" w:rsidRDefault="00882D31" w:rsidP="00506131">
      <w:pPr>
        <w:pBdr>
          <w:top w:val="nil"/>
          <w:left w:val="nil"/>
          <w:bottom w:val="nil"/>
          <w:right w:val="nil"/>
          <w:between w:val="nil"/>
        </w:pBdr>
        <w:ind w:left="460" w:right="5185"/>
        <w:rPr>
          <w:rFonts w:ascii="Arial" w:eastAsia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 xml:space="preserve">Qulliq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Ikumadjutiit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Maligaliqivingmi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Nunavunmi</w:t>
      </w:r>
      <w:proofErr w:type="spellEnd"/>
    </w:p>
    <w:p w14:paraId="32BB1097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460" w:right="695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Titiqiqivikkut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2410, Iqaluit, NU X0A 0H0</w:t>
      </w:r>
    </w:p>
    <w:p w14:paraId="4D7841B4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7D6FDC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46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Halu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Ehaloak</w:t>
      </w:r>
      <w:proofErr w:type="spellEnd"/>
      <w:r w:rsidRPr="00FE69F5">
        <w:rPr>
          <w:rFonts w:ascii="Arial" w:hAnsi="Arial" w:cs="Arial"/>
          <w:sz w:val="24"/>
          <w:lang w:bidi="en-US"/>
        </w:rPr>
        <w:t>,</w:t>
      </w:r>
    </w:p>
    <w:p w14:paraId="7C38F9C0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0D228BF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460"/>
        <w:rPr>
          <w:rFonts w:ascii="Arial" w:eastAsia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 xml:space="preserve">UUMUUNA: </w:t>
      </w:r>
      <w:proofErr w:type="spellStart"/>
      <w:r w:rsidRPr="00FE69F5">
        <w:rPr>
          <w:rFonts w:ascii="Arial" w:hAnsi="Arial" w:cs="Arial"/>
          <w:sz w:val="24"/>
          <w:lang w:bidi="en-US"/>
        </w:rPr>
        <w:t>Agiyumik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Piyunautimik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Tuukhiqtuun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Ikpiaqyukmi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Ihivriuqhiyit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Katimayit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Nunavumi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Unipkaagit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2020-mit 2021-mut.</w:t>
      </w:r>
    </w:p>
    <w:p w14:paraId="0971F3BE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3A07705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460" w:right="474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Titirakut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ubluqaqtumik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Hikutirvia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8-mik 2019-mi, </w:t>
      </w:r>
      <w:proofErr w:type="spellStart"/>
      <w:r w:rsidRPr="00FE69F5">
        <w:rPr>
          <w:rFonts w:ascii="Arial" w:hAnsi="Arial" w:cs="Arial"/>
          <w:sz w:val="24"/>
          <w:lang w:bidi="en-US"/>
        </w:rPr>
        <w:t>Quliq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Aulaqutiliqiyit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Kuapariisiuyuq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(QEC) </w:t>
      </w:r>
      <w:proofErr w:type="spellStart"/>
      <w:r w:rsidRPr="00FE69F5">
        <w:rPr>
          <w:rFonts w:ascii="Arial" w:hAnsi="Arial" w:cs="Arial"/>
          <w:sz w:val="24"/>
          <w:lang w:bidi="en-US"/>
        </w:rPr>
        <w:t>tuukhiqtut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Ministauyumit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piyunaunmik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nunatiyauyumi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Ikpiaqyukmi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Titirakut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buluqaqtumik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Hikutirvia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13-mik 2019-mi </w:t>
      </w:r>
      <w:proofErr w:type="spellStart"/>
      <w:r w:rsidRPr="00FE69F5">
        <w:rPr>
          <w:rFonts w:ascii="Arial" w:hAnsi="Arial" w:cs="Arial"/>
          <w:sz w:val="24"/>
          <w:lang w:bidi="en-US"/>
        </w:rPr>
        <w:t>Ministauyuq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havaaqaqtuq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ihumakhakhiurutinik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Ihivriuqnikut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Katimayinit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(URRC)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tuukhiutaanik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6E02E117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F822D4E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460" w:right="473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Kiujutiminik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Tuukhiqtunmik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Ministauyuplu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piyumayaaanik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naniniaqat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talvani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unipkaaga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2020-mit 2021-mut,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piyunautimik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tuukhiunmik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40111693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A9BEE60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460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Pittiarnikkut</w:t>
      </w:r>
      <w:proofErr w:type="spellEnd"/>
      <w:r w:rsidRPr="00FE69F5">
        <w:rPr>
          <w:rFonts w:ascii="Arial" w:hAnsi="Arial" w:cs="Arial"/>
          <w:sz w:val="24"/>
          <w:lang w:bidi="en-US"/>
        </w:rPr>
        <w:t>,</w:t>
      </w:r>
    </w:p>
    <w:p w14:paraId="7B14C511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1"/>
          <w:szCs w:val="21"/>
        </w:rPr>
      </w:pPr>
      <w:r w:rsidRPr="00FE69F5">
        <w:rPr>
          <w:rFonts w:ascii="Arial" w:hAnsi="Arial" w:cs="Arial"/>
          <w:b/>
          <w:noProof/>
          <w:sz w:val="21"/>
          <w:lang w:bidi="en-US"/>
        </w:rPr>
        <w:drawing>
          <wp:inline distT="0" distB="0" distL="0" distR="0" wp14:anchorId="7C816937" wp14:editId="0BAE5759">
            <wp:extent cx="2660417" cy="1283211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417" cy="1283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D92877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460" w:right="508"/>
        <w:rPr>
          <w:rFonts w:ascii="Arial" w:eastAsia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 xml:space="preserve">Anthony Rose </w:t>
      </w:r>
    </w:p>
    <w:p w14:paraId="33F250D9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460" w:right="508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Ikhivautalik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Akiliakhangit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Qimilruqtauhimajut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Katimajiit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Nunavunmi</w:t>
      </w:r>
      <w:proofErr w:type="spellEnd"/>
    </w:p>
    <w:p w14:paraId="721452B8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0B65E66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tabs>
          <w:tab w:val="left" w:pos="1179"/>
          <w:tab w:val="left" w:pos="1899"/>
        </w:tabs>
        <w:ind w:left="460" w:right="2023"/>
        <w:rPr>
          <w:rFonts w:ascii="Arial" w:eastAsia="Arial" w:hAnsi="Arial" w:cs="Arial"/>
          <w:color w:val="000000"/>
        </w:rPr>
      </w:pPr>
      <w:r w:rsidRPr="00FE69F5">
        <w:rPr>
          <w:rFonts w:ascii="Arial" w:hAnsi="Arial" w:cs="Arial"/>
          <w:sz w:val="24"/>
          <w:lang w:bidi="en-US"/>
        </w:rPr>
        <w:t>CC:</w:t>
      </w:r>
      <w:r w:rsidRPr="00FE69F5">
        <w:rPr>
          <w:rFonts w:ascii="Arial" w:hAnsi="Arial" w:cs="Arial"/>
          <w:sz w:val="24"/>
          <w:lang w:bidi="en-US"/>
        </w:rPr>
        <w:tab/>
      </w:r>
      <w:proofErr w:type="spellStart"/>
      <w:r w:rsidRPr="00FE69F5">
        <w:rPr>
          <w:rFonts w:ascii="Arial" w:hAnsi="Arial" w:cs="Arial"/>
          <w:lang w:bidi="en-US"/>
        </w:rPr>
        <w:t>Hivuliqtiuyuq</w:t>
      </w:r>
      <w:proofErr w:type="spellEnd"/>
      <w:r w:rsidRPr="00FE69F5">
        <w:rPr>
          <w:rFonts w:ascii="Arial" w:hAnsi="Arial" w:cs="Arial"/>
          <w:lang w:bidi="en-US"/>
        </w:rPr>
        <w:t xml:space="preserve"> Joe </w:t>
      </w:r>
      <w:proofErr w:type="spellStart"/>
      <w:r w:rsidRPr="00FE69F5">
        <w:rPr>
          <w:rFonts w:ascii="Arial" w:hAnsi="Arial" w:cs="Arial"/>
          <w:lang w:bidi="en-US"/>
        </w:rPr>
        <w:t>Savikataaq</w:t>
      </w:r>
      <w:proofErr w:type="spellEnd"/>
      <w:r w:rsidRPr="00FE69F5">
        <w:rPr>
          <w:rFonts w:ascii="Arial" w:hAnsi="Arial" w:cs="Arial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lang w:bidi="en-US"/>
        </w:rPr>
        <w:t>Minista</w:t>
      </w:r>
      <w:proofErr w:type="spellEnd"/>
      <w:r w:rsidRPr="00FE69F5">
        <w:rPr>
          <w:rFonts w:ascii="Arial" w:hAnsi="Arial" w:cs="Arial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lang w:bidi="en-US"/>
        </w:rPr>
        <w:t>munaqhiyuq</w:t>
      </w:r>
      <w:proofErr w:type="spellEnd"/>
      <w:r w:rsidRPr="00FE69F5">
        <w:rPr>
          <w:rFonts w:ascii="Arial" w:hAnsi="Arial" w:cs="Arial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lang w:bidi="en-US"/>
        </w:rPr>
        <w:t>hapkuninga</w:t>
      </w:r>
      <w:proofErr w:type="spellEnd"/>
      <w:r w:rsidRPr="00FE69F5">
        <w:rPr>
          <w:rFonts w:ascii="Arial" w:hAnsi="Arial" w:cs="Arial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lang w:bidi="en-US"/>
        </w:rPr>
        <w:t>URRCkunik</w:t>
      </w:r>
      <w:proofErr w:type="spellEnd"/>
      <w:r w:rsidRPr="00FE69F5">
        <w:rPr>
          <w:rFonts w:ascii="Arial" w:hAnsi="Arial" w:cs="Arial"/>
          <w:lang w:bidi="en-US"/>
        </w:rPr>
        <w:t xml:space="preserve"> </w:t>
      </w:r>
    </w:p>
    <w:p w14:paraId="3F5024C7" w14:textId="77777777" w:rsidR="00385301" w:rsidRPr="00FE69F5" w:rsidRDefault="00882D31" w:rsidP="00506131">
      <w:pPr>
        <w:pBdr>
          <w:top w:val="nil"/>
          <w:left w:val="nil"/>
          <w:bottom w:val="nil"/>
          <w:right w:val="nil"/>
          <w:between w:val="nil"/>
        </w:pBdr>
        <w:tabs>
          <w:tab w:val="left" w:pos="1179"/>
          <w:tab w:val="left" w:pos="1899"/>
        </w:tabs>
        <w:ind w:left="1179" w:right="649"/>
        <w:rPr>
          <w:rFonts w:ascii="Arial" w:eastAsia="Arial" w:hAnsi="Arial" w:cs="Arial"/>
          <w:color w:val="000000"/>
        </w:rPr>
      </w:pPr>
      <w:r w:rsidRPr="00FE69F5">
        <w:rPr>
          <w:rFonts w:ascii="Arial" w:hAnsi="Arial" w:cs="Arial"/>
          <w:lang w:bidi="en-US"/>
        </w:rPr>
        <w:lastRenderedPageBreak/>
        <w:t xml:space="preserve">William MacKay, </w:t>
      </w:r>
      <w:proofErr w:type="spellStart"/>
      <w:r w:rsidRPr="00FE69F5">
        <w:rPr>
          <w:rFonts w:ascii="Arial" w:hAnsi="Arial" w:cs="Arial"/>
          <w:lang w:bidi="en-US"/>
        </w:rPr>
        <w:t>Minista</w:t>
      </w:r>
      <w:proofErr w:type="spellEnd"/>
      <w:r w:rsidRPr="00FE69F5">
        <w:rPr>
          <w:rFonts w:ascii="Arial" w:hAnsi="Arial" w:cs="Arial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lang w:bidi="en-US"/>
        </w:rPr>
        <w:t>Tuglia</w:t>
      </w:r>
      <w:proofErr w:type="spellEnd"/>
      <w:r w:rsidRPr="00FE69F5">
        <w:rPr>
          <w:rFonts w:ascii="Arial" w:hAnsi="Arial" w:cs="Arial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lang w:bidi="en-US"/>
        </w:rPr>
        <w:t>Kavamaliqiyitkut</w:t>
      </w:r>
      <w:proofErr w:type="spellEnd"/>
      <w:r w:rsidRPr="00FE69F5">
        <w:rPr>
          <w:rFonts w:ascii="Arial" w:hAnsi="Arial" w:cs="Arial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lang w:bidi="en-US"/>
        </w:rPr>
        <w:t>Pilirivvingit</w:t>
      </w:r>
      <w:proofErr w:type="spellEnd"/>
      <w:r w:rsidRPr="00FE69F5">
        <w:rPr>
          <w:rFonts w:ascii="Arial" w:hAnsi="Arial" w:cs="Arial"/>
          <w:lang w:bidi="en-US"/>
        </w:rPr>
        <w:t xml:space="preserve"> </w:t>
      </w:r>
    </w:p>
    <w:p w14:paraId="009FC934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720" w:right="-59" w:firstLine="459"/>
        <w:rPr>
          <w:rFonts w:ascii="Arial" w:eastAsia="Arial" w:hAnsi="Arial" w:cs="Arial"/>
          <w:color w:val="000000"/>
        </w:rPr>
      </w:pPr>
      <w:r w:rsidRPr="00FE69F5">
        <w:rPr>
          <w:rFonts w:ascii="Arial" w:hAnsi="Arial" w:cs="Arial"/>
          <w:lang w:bidi="en-US"/>
        </w:rPr>
        <w:t xml:space="preserve">Bruno Pereira, </w:t>
      </w:r>
      <w:proofErr w:type="spellStart"/>
      <w:r w:rsidRPr="00FE69F5">
        <w:rPr>
          <w:rFonts w:ascii="Arial" w:hAnsi="Arial" w:cs="Arial"/>
          <w:lang w:bidi="en-US"/>
        </w:rPr>
        <w:t>Atanngujaq</w:t>
      </w:r>
      <w:proofErr w:type="spellEnd"/>
      <w:r w:rsidRPr="00FE69F5">
        <w:rPr>
          <w:rFonts w:ascii="Arial" w:hAnsi="Arial" w:cs="Arial"/>
          <w:lang w:bidi="en-US"/>
        </w:rPr>
        <w:t xml:space="preserve"> Qulliq </w:t>
      </w:r>
      <w:proofErr w:type="spellStart"/>
      <w:r w:rsidRPr="00FE69F5">
        <w:rPr>
          <w:rFonts w:ascii="Arial" w:hAnsi="Arial" w:cs="Arial"/>
          <w:lang w:bidi="en-US"/>
        </w:rPr>
        <w:t>Alrujaqtuqtunik</w:t>
      </w:r>
      <w:proofErr w:type="spellEnd"/>
      <w:r w:rsidRPr="00FE69F5">
        <w:rPr>
          <w:rFonts w:ascii="Arial" w:hAnsi="Arial" w:cs="Arial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lang w:bidi="en-US"/>
        </w:rPr>
        <w:t>Ikumajjutiitn</w:t>
      </w:r>
      <w:proofErr w:type="spellEnd"/>
      <w:r w:rsidRPr="00FE69F5">
        <w:rPr>
          <w:rFonts w:ascii="Arial" w:hAnsi="Arial" w:cs="Arial"/>
          <w:lang w:bidi="en-US"/>
        </w:rPr>
        <w:t xml:space="preserve"> </w:t>
      </w:r>
    </w:p>
    <w:p w14:paraId="0CF67A61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720" w:right="82" w:firstLine="459"/>
        <w:rPr>
          <w:rFonts w:ascii="Arial" w:eastAsia="Arial" w:hAnsi="Arial" w:cs="Arial"/>
          <w:color w:val="000000"/>
        </w:rPr>
      </w:pPr>
      <w:r w:rsidRPr="00FE69F5">
        <w:rPr>
          <w:rFonts w:ascii="Arial" w:hAnsi="Arial" w:cs="Arial"/>
          <w:lang w:bidi="en-US"/>
        </w:rPr>
        <w:t xml:space="preserve">Laurie-Anne White, </w:t>
      </w:r>
      <w:proofErr w:type="spellStart"/>
      <w:r w:rsidRPr="00FE69F5">
        <w:rPr>
          <w:rFonts w:ascii="Arial" w:hAnsi="Arial" w:cs="Arial"/>
          <w:lang w:bidi="en-US"/>
        </w:rPr>
        <w:t>Aulapkaijilluaq</w:t>
      </w:r>
      <w:proofErr w:type="spellEnd"/>
      <w:r w:rsidRPr="00FE69F5">
        <w:rPr>
          <w:rFonts w:ascii="Arial" w:hAnsi="Arial" w:cs="Arial"/>
          <w:lang w:bidi="en-US"/>
        </w:rPr>
        <w:t xml:space="preserve"> URRC</w:t>
      </w:r>
    </w:p>
    <w:p w14:paraId="66C18E57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noProof/>
          <w:lang w:bidi="en-US"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 wp14:anchorId="3A59A841" wp14:editId="1C98A4ED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5829300" cy="12700"/>
                <wp:effectExtent l="0" t="0" r="0" b="0"/>
                <wp:wrapTopAndBottom distT="0" distB="0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2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99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pt;margin-top:17pt;width:459pt;height:1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" strokecolor="#0092d5" strokeweight="1pt">
                <w10:wrap type="topAndBottom"/>
              </v:shape>
            </w:pict>
          </mc:Fallback>
        </mc:AlternateContent>
      </w:r>
    </w:p>
    <w:p w14:paraId="2A7E804D" w14:textId="77777777" w:rsidR="00385301" w:rsidRPr="00FE69F5" w:rsidRDefault="00385301">
      <w:pPr>
        <w:jc w:val="center"/>
        <w:rPr>
          <w:rFonts w:ascii="Arial" w:hAnsi="Arial" w:cs="Arial"/>
        </w:rPr>
      </w:pPr>
    </w:p>
    <w:p w14:paraId="520CE04A" w14:textId="77777777" w:rsidR="00385301" w:rsidRPr="00FE69F5" w:rsidRDefault="00385301">
      <w:pPr>
        <w:jc w:val="center"/>
        <w:rPr>
          <w:rFonts w:ascii="Arial" w:hAnsi="Arial" w:cs="Arial"/>
        </w:rPr>
      </w:pPr>
    </w:p>
    <w:p w14:paraId="53055A50" w14:textId="77777777" w:rsidR="00385301" w:rsidRPr="00FE69F5" w:rsidRDefault="00882D31">
      <w:pPr>
        <w:jc w:val="center"/>
        <w:rPr>
          <w:rFonts w:ascii="Arial" w:hAnsi="Arial" w:cs="Arial"/>
          <w:color w:val="0070C0"/>
        </w:rPr>
      </w:pPr>
      <w:proofErr w:type="spellStart"/>
      <w:r w:rsidRPr="00FE69F5">
        <w:rPr>
          <w:rFonts w:ascii="Arial" w:hAnsi="Arial" w:cs="Arial"/>
          <w:color w:val="0070C0"/>
          <w:lang w:bidi="en-US"/>
        </w:rPr>
        <w:t>Titiqiqivikkut</w:t>
      </w:r>
      <w:proofErr w:type="spellEnd"/>
      <w:r w:rsidRPr="00FE69F5">
        <w:rPr>
          <w:rFonts w:ascii="Arial" w:hAnsi="Arial" w:cs="Arial"/>
          <w:color w:val="0070C0"/>
          <w:lang w:bidi="en-US"/>
        </w:rPr>
        <w:t xml:space="preserve">. 1000, STN 200, IQALUIT, NU, X0A 0H0, </w:t>
      </w:r>
      <w:hyperlink r:id="rId11">
        <w:r w:rsidRPr="00FE69F5">
          <w:rPr>
            <w:rFonts w:ascii="Arial" w:hAnsi="Arial" w:cs="Arial"/>
            <w:color w:val="0070C0"/>
            <w:lang w:bidi="en-US"/>
          </w:rPr>
          <w:t>URRC@GOV.NU.CA</w:t>
        </w:r>
      </w:hyperlink>
      <w:r w:rsidRPr="00FE69F5">
        <w:rPr>
          <w:rFonts w:ascii="Arial" w:hAnsi="Arial" w:cs="Arial"/>
          <w:color w:val="0070C0"/>
          <w:lang w:bidi="en-US"/>
        </w:rPr>
        <w:t xml:space="preserve"> www.URRC.gov.nu.ca</w:t>
      </w:r>
    </w:p>
    <w:p w14:paraId="0F668A54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720" w:right="82" w:firstLine="459"/>
        <w:rPr>
          <w:rFonts w:ascii="Arial" w:eastAsia="Arial" w:hAnsi="Arial" w:cs="Arial"/>
          <w:color w:val="000000"/>
        </w:rPr>
      </w:pPr>
    </w:p>
    <w:p w14:paraId="6BD57521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6FB712A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b/>
          <w:color w:val="000000"/>
          <w:sz w:val="9"/>
          <w:szCs w:val="9"/>
        </w:rPr>
      </w:pPr>
    </w:p>
    <w:p w14:paraId="273153F7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213"/>
        <w:rPr>
          <w:rFonts w:ascii="Arial" w:hAnsi="Arial" w:cs="Arial"/>
          <w:color w:val="000000"/>
          <w:sz w:val="20"/>
          <w:szCs w:val="20"/>
        </w:rPr>
      </w:pPr>
      <w:r w:rsidRPr="00FE69F5">
        <w:rPr>
          <w:rFonts w:ascii="Arial" w:hAnsi="Arial" w:cs="Arial"/>
          <w:noProof/>
          <w:sz w:val="20"/>
          <w:lang w:bidi="en-US"/>
        </w:rPr>
        <w:drawing>
          <wp:inline distT="0" distB="0" distL="0" distR="0" wp14:anchorId="26FBCD60" wp14:editId="250294F9">
            <wp:extent cx="5664290" cy="2029968"/>
            <wp:effectExtent l="0" t="0" r="0" b="0"/>
            <wp:docPr id="14" name="image3.jpg" descr="URCC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RCCLog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90" cy="2029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F0060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b/>
          <w:color w:val="000000"/>
          <w:sz w:val="12"/>
          <w:szCs w:val="12"/>
        </w:rPr>
      </w:pPr>
    </w:p>
    <w:p w14:paraId="7F6E2DF3" w14:textId="77777777" w:rsidR="00385301" w:rsidRPr="00FE69F5" w:rsidRDefault="00882D31">
      <w:pPr>
        <w:spacing w:before="89"/>
        <w:ind w:left="313"/>
        <w:rPr>
          <w:rFonts w:ascii="Arial" w:hAnsi="Arial" w:cs="Arial"/>
          <w:b/>
          <w:sz w:val="28"/>
          <w:szCs w:val="28"/>
        </w:rPr>
      </w:pPr>
      <w:bookmarkStart w:id="1" w:name="bookmark=id.30j0zll" w:colFirst="0" w:colLast="0"/>
      <w:bookmarkEnd w:id="1"/>
      <w:proofErr w:type="spellStart"/>
      <w:r w:rsidRPr="00FE69F5">
        <w:rPr>
          <w:rFonts w:ascii="Arial" w:hAnsi="Arial" w:cs="Arial"/>
          <w:b/>
          <w:sz w:val="28"/>
          <w:lang w:bidi="en-US"/>
        </w:rPr>
        <w:t>Unipkaaq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Ministauyumut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Havaaqaqtumik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Quliq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Aulaqutiliqinikut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Kuapariisiuyup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ukuniga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>:</w:t>
      </w:r>
    </w:p>
    <w:p w14:paraId="40E5C3A1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b/>
          <w:color w:val="000000"/>
          <w:sz w:val="27"/>
          <w:szCs w:val="27"/>
        </w:rPr>
      </w:pPr>
    </w:p>
    <w:p w14:paraId="498ED72C" w14:textId="77777777" w:rsidR="00385301" w:rsidRPr="00FE69F5" w:rsidRDefault="00882D31">
      <w:pPr>
        <w:ind w:left="231" w:right="252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E69F5">
        <w:rPr>
          <w:rFonts w:ascii="Arial" w:hAnsi="Arial" w:cs="Arial"/>
          <w:b/>
          <w:sz w:val="28"/>
          <w:lang w:bidi="en-US"/>
        </w:rPr>
        <w:t>Agiyumik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Akituyumik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Havaamik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Piyunautimik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Tuukhiqtuun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Hanayauniganik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Nutaaq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Alguyaqtuutinik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Igniqutiqaqvikmik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8"/>
          <w:lang w:bidi="en-US"/>
        </w:rPr>
        <w:t>Ikpiaqyuqmi</w:t>
      </w:r>
      <w:proofErr w:type="spellEnd"/>
    </w:p>
    <w:p w14:paraId="07E18B1B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0"/>
          <w:szCs w:val="30"/>
        </w:rPr>
      </w:pPr>
    </w:p>
    <w:p w14:paraId="72A22F4C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b/>
          <w:color w:val="000000"/>
          <w:sz w:val="26"/>
          <w:szCs w:val="26"/>
        </w:rPr>
      </w:pPr>
    </w:p>
    <w:p w14:paraId="52FD620E" w14:textId="77777777" w:rsidR="00385301" w:rsidRPr="00FE69F5" w:rsidRDefault="00882D31">
      <w:pPr>
        <w:ind w:left="231" w:right="248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E69F5">
        <w:rPr>
          <w:rFonts w:ascii="Arial" w:hAnsi="Arial" w:cs="Arial"/>
          <w:b/>
          <w:sz w:val="32"/>
          <w:lang w:bidi="en-US"/>
        </w:rPr>
        <w:t>Unniudjutait</w:t>
      </w:r>
      <w:proofErr w:type="spellEnd"/>
      <w:r w:rsidRPr="00FE69F5">
        <w:rPr>
          <w:rFonts w:ascii="Arial" w:hAnsi="Arial" w:cs="Arial"/>
          <w:b/>
          <w:sz w:val="32"/>
          <w:lang w:bidi="en-US"/>
        </w:rPr>
        <w:t xml:space="preserve"> 2020-01</w:t>
      </w:r>
    </w:p>
    <w:p w14:paraId="5DA79F35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02939238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725D1946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789F95B4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1D3F144D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17FA95D5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0352C747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19B3996E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1A11D201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38B22DF5" w14:textId="77777777" w:rsidR="00385301" w:rsidRPr="00FE69F5" w:rsidRDefault="00B03F1C">
      <w:pPr>
        <w:spacing w:before="204"/>
        <w:ind w:left="231" w:right="248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E69F5">
        <w:rPr>
          <w:rFonts w:ascii="Arial" w:hAnsi="Arial" w:cs="Arial"/>
          <w:b/>
          <w:sz w:val="28"/>
          <w:lang w:bidi="en-US"/>
        </w:rPr>
        <w:t>Iidjirurvia</w:t>
      </w:r>
      <w:proofErr w:type="spellEnd"/>
      <w:r w:rsidRPr="00FE69F5">
        <w:rPr>
          <w:rFonts w:ascii="Arial" w:hAnsi="Arial" w:cs="Arial"/>
          <w:b/>
          <w:sz w:val="28"/>
          <w:lang w:bidi="en-US"/>
        </w:rPr>
        <w:t xml:space="preserve"> 5, 2020</w:t>
      </w:r>
    </w:p>
    <w:p w14:paraId="2699CF52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0"/>
          <w:szCs w:val="30"/>
        </w:rPr>
      </w:pPr>
    </w:p>
    <w:p w14:paraId="4DAB2F5D" w14:textId="11A5B7E1" w:rsidR="000C5C15" w:rsidRPr="00FE69F5" w:rsidRDefault="000C5C15" w:rsidP="00FE69F5">
      <w:pPr>
        <w:pStyle w:val="Titre1"/>
        <w:spacing w:before="230"/>
        <w:ind w:left="0" w:right="249"/>
        <w:rPr>
          <w:rFonts w:ascii="Arial" w:hAnsi="Arial" w:cs="Arial"/>
        </w:rPr>
      </w:pPr>
    </w:p>
    <w:p w14:paraId="3B44D6DB" w14:textId="77777777" w:rsidR="00385301" w:rsidRPr="00FE69F5" w:rsidRDefault="00882D31">
      <w:pPr>
        <w:pStyle w:val="Titre1"/>
        <w:spacing w:before="230"/>
        <w:ind w:left="231" w:right="249"/>
        <w:jc w:val="center"/>
        <w:rPr>
          <w:rFonts w:ascii="Arial" w:hAnsi="Arial" w:cs="Arial"/>
        </w:rPr>
        <w:sectPr w:rsidR="00385301" w:rsidRPr="00FE69F5" w:rsidSect="00C517C8">
          <w:headerReference w:type="even" r:id="rId13"/>
          <w:headerReference w:type="default" r:id="rId14"/>
          <w:headerReference w:type="first" r:id="rId15"/>
          <w:pgSz w:w="12240" w:h="15840"/>
          <w:pgMar w:top="1500" w:right="1320" w:bottom="280" w:left="1340" w:header="720" w:footer="720" w:gutter="0"/>
          <w:pgNumType w:start="1"/>
          <w:cols w:space="720" w:equalWidth="0">
            <w:col w:w="9360"/>
          </w:cols>
          <w:titlePg/>
          <w:docGrid w:linePitch="299"/>
        </w:sectPr>
      </w:pPr>
      <w:r w:rsidRPr="00FE69F5">
        <w:rPr>
          <w:rFonts w:ascii="Arial" w:hAnsi="Arial" w:cs="Arial"/>
          <w:lang w:bidi="en-US"/>
        </w:rPr>
        <w:lastRenderedPageBreak/>
        <w:t>IGLUIN AULADJUTITIGUN AKITUTILAANGINNUT KATIMAJIIT NUNAVUNMI</w:t>
      </w:r>
    </w:p>
    <w:p w14:paraId="5AF361C1" w14:textId="77777777" w:rsidR="000C5C15" w:rsidRPr="00FE69F5" w:rsidRDefault="000C5C15">
      <w:pPr>
        <w:spacing w:before="90"/>
        <w:ind w:left="100"/>
        <w:rPr>
          <w:rFonts w:ascii="Arial" w:hAnsi="Arial" w:cs="Arial"/>
          <w:b/>
          <w:sz w:val="24"/>
          <w:szCs w:val="24"/>
          <w:u w:val="single"/>
        </w:rPr>
      </w:pPr>
    </w:p>
    <w:p w14:paraId="45FA0CEB" w14:textId="77777777" w:rsidR="000C5C15" w:rsidRPr="00FE69F5" w:rsidRDefault="000C5C15">
      <w:pPr>
        <w:spacing w:before="90"/>
        <w:ind w:left="100"/>
        <w:rPr>
          <w:rFonts w:ascii="Arial" w:hAnsi="Arial" w:cs="Arial"/>
          <w:b/>
          <w:sz w:val="24"/>
          <w:szCs w:val="24"/>
          <w:u w:val="single"/>
        </w:rPr>
      </w:pPr>
    </w:p>
    <w:p w14:paraId="24CE6B1D" w14:textId="77777777" w:rsidR="000C5C15" w:rsidRPr="00FE69F5" w:rsidRDefault="000C5C15">
      <w:pPr>
        <w:spacing w:before="90"/>
        <w:ind w:left="100"/>
        <w:rPr>
          <w:rFonts w:ascii="Arial" w:hAnsi="Arial" w:cs="Arial"/>
          <w:b/>
          <w:sz w:val="24"/>
          <w:szCs w:val="24"/>
          <w:u w:val="single"/>
        </w:rPr>
      </w:pPr>
    </w:p>
    <w:p w14:paraId="1DF005EA" w14:textId="77777777" w:rsidR="00385301" w:rsidRPr="00FE69F5" w:rsidRDefault="00882D31">
      <w:pPr>
        <w:spacing w:before="90"/>
        <w:ind w:left="100"/>
        <w:rPr>
          <w:rFonts w:ascii="Arial" w:hAnsi="Arial" w:cs="Arial"/>
          <w:b/>
          <w:sz w:val="24"/>
          <w:szCs w:val="24"/>
        </w:rPr>
      </w:pPr>
      <w:r w:rsidRPr="00FE69F5">
        <w:rPr>
          <w:rFonts w:ascii="Arial" w:hAnsi="Arial" w:cs="Arial"/>
          <w:b/>
          <w:sz w:val="24"/>
          <w:u w:val="single"/>
          <w:lang w:bidi="en-US"/>
        </w:rPr>
        <w:t>KATIMAJIUJUT</w:t>
      </w:r>
    </w:p>
    <w:p w14:paraId="1C1F9556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6"/>
          <w:szCs w:val="26"/>
        </w:rPr>
      </w:pPr>
      <w:r w:rsidRPr="00FE69F5">
        <w:rPr>
          <w:rFonts w:ascii="Arial" w:hAnsi="Arial" w:cs="Arial"/>
          <w:lang w:bidi="en-US"/>
        </w:rPr>
        <w:br w:type="column"/>
      </w:r>
    </w:p>
    <w:p w14:paraId="02B0C7FB" w14:textId="77777777" w:rsidR="000C5C15" w:rsidRPr="00FE69F5" w:rsidRDefault="000C5C15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</w:tabs>
        <w:spacing w:before="199"/>
        <w:ind w:left="100"/>
        <w:rPr>
          <w:rFonts w:ascii="Arial" w:hAnsi="Arial" w:cs="Arial"/>
          <w:color w:val="000000"/>
          <w:sz w:val="24"/>
          <w:szCs w:val="24"/>
        </w:rPr>
      </w:pPr>
    </w:p>
    <w:p w14:paraId="52F4A373" w14:textId="77777777" w:rsidR="000C5C15" w:rsidRPr="00FE69F5" w:rsidRDefault="000C5C15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</w:tabs>
        <w:spacing w:before="199"/>
        <w:ind w:left="100"/>
        <w:rPr>
          <w:rFonts w:ascii="Arial" w:hAnsi="Arial" w:cs="Arial"/>
          <w:color w:val="000000"/>
          <w:sz w:val="24"/>
          <w:szCs w:val="24"/>
        </w:rPr>
      </w:pPr>
    </w:p>
    <w:p w14:paraId="0E2F669F" w14:textId="77777777" w:rsidR="00385301" w:rsidRPr="00FE69F5" w:rsidRDefault="00882D31" w:rsidP="000C5C15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678"/>
        </w:tabs>
        <w:spacing w:before="199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Anthony Rose</w:t>
      </w:r>
      <w:r w:rsidRPr="00FE69F5">
        <w:rPr>
          <w:rFonts w:ascii="Arial" w:hAnsi="Arial" w:cs="Arial"/>
          <w:sz w:val="24"/>
          <w:lang w:bidi="en-US"/>
        </w:rPr>
        <w:tab/>
      </w:r>
      <w:proofErr w:type="spellStart"/>
      <w:r w:rsidRPr="00FE69F5">
        <w:rPr>
          <w:rFonts w:ascii="Arial" w:hAnsi="Arial" w:cs="Arial"/>
          <w:sz w:val="24"/>
          <w:lang w:bidi="en-US"/>
        </w:rPr>
        <w:t>Ikhivautalik</w:t>
      </w:r>
      <w:proofErr w:type="spellEnd"/>
    </w:p>
    <w:p w14:paraId="4B80A532" w14:textId="77777777" w:rsidR="00385301" w:rsidRPr="00FE69F5" w:rsidRDefault="00882D31" w:rsidP="000C5C15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678"/>
        </w:tabs>
        <w:spacing w:before="139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Graham Lock</w:t>
      </w:r>
      <w:r w:rsidRPr="00FE69F5">
        <w:rPr>
          <w:rFonts w:ascii="Arial" w:hAnsi="Arial" w:cs="Arial"/>
          <w:sz w:val="24"/>
          <w:lang w:bidi="en-US"/>
        </w:rPr>
        <w:tab/>
      </w:r>
      <w:proofErr w:type="spellStart"/>
      <w:r w:rsidRPr="00FE69F5">
        <w:rPr>
          <w:rFonts w:ascii="Arial" w:hAnsi="Arial" w:cs="Arial"/>
          <w:sz w:val="24"/>
          <w:lang w:bidi="en-US"/>
        </w:rPr>
        <w:t>Ikhivautaliup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Tuglia</w:t>
      </w:r>
      <w:proofErr w:type="spellEnd"/>
    </w:p>
    <w:p w14:paraId="214E5B4A" w14:textId="77777777" w:rsidR="00385301" w:rsidRPr="00FE69F5" w:rsidRDefault="00882D31" w:rsidP="000C5C15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678"/>
        </w:tabs>
        <w:spacing w:before="139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 xml:space="preserve">Robbin </w:t>
      </w:r>
      <w:proofErr w:type="spellStart"/>
      <w:r w:rsidRPr="00FE69F5">
        <w:rPr>
          <w:rFonts w:ascii="Arial" w:hAnsi="Arial" w:cs="Arial"/>
          <w:sz w:val="24"/>
          <w:lang w:bidi="en-US"/>
        </w:rPr>
        <w:t>Sinclaire</w:t>
      </w:r>
      <w:proofErr w:type="spellEnd"/>
      <w:r w:rsidRPr="00FE69F5">
        <w:rPr>
          <w:rFonts w:ascii="Arial" w:hAnsi="Arial" w:cs="Arial"/>
          <w:sz w:val="24"/>
          <w:lang w:bidi="en-US"/>
        </w:rPr>
        <w:tab/>
      </w:r>
      <w:proofErr w:type="spellStart"/>
      <w:r w:rsidRPr="00FE69F5">
        <w:rPr>
          <w:rFonts w:ascii="Arial" w:hAnsi="Arial" w:cs="Arial"/>
          <w:sz w:val="24"/>
          <w:lang w:bidi="en-US"/>
        </w:rPr>
        <w:t>Katimayiuyuq</w:t>
      </w:r>
      <w:proofErr w:type="spellEnd"/>
    </w:p>
    <w:p w14:paraId="5610DD7B" w14:textId="77777777" w:rsidR="00385301" w:rsidRPr="00FE69F5" w:rsidRDefault="00882D31" w:rsidP="000C5C15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678"/>
        </w:tabs>
        <w:spacing w:before="137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Nadia Ciccone</w:t>
      </w:r>
      <w:r w:rsidRPr="00FE69F5">
        <w:rPr>
          <w:rFonts w:ascii="Arial" w:hAnsi="Arial" w:cs="Arial"/>
          <w:sz w:val="24"/>
          <w:lang w:bidi="en-US"/>
        </w:rPr>
        <w:tab/>
      </w:r>
      <w:proofErr w:type="spellStart"/>
      <w:r w:rsidRPr="00FE69F5">
        <w:rPr>
          <w:rFonts w:ascii="Arial" w:hAnsi="Arial" w:cs="Arial"/>
          <w:sz w:val="24"/>
          <w:lang w:bidi="en-US"/>
        </w:rPr>
        <w:t>Katimayiuyuq</w:t>
      </w:r>
      <w:proofErr w:type="spellEnd"/>
    </w:p>
    <w:p w14:paraId="600D88FB" w14:textId="77777777" w:rsidR="00385301" w:rsidRPr="00FE69F5" w:rsidRDefault="00385301" w:rsidP="000C5C15">
      <w:pPr>
        <w:tabs>
          <w:tab w:val="left" w:pos="4678"/>
        </w:tabs>
        <w:rPr>
          <w:rFonts w:ascii="Arial" w:hAnsi="Arial" w:cs="Arial"/>
        </w:rPr>
        <w:sectPr w:rsidR="00385301" w:rsidRPr="00FE69F5" w:rsidSect="000C5C15">
          <w:headerReference w:type="even" r:id="rId16"/>
          <w:headerReference w:type="default" r:id="rId17"/>
          <w:headerReference w:type="first" r:id="rId18"/>
          <w:type w:val="continuous"/>
          <w:pgSz w:w="12240" w:h="15840"/>
          <w:pgMar w:top="700" w:right="1320" w:bottom="280" w:left="1340" w:header="720" w:footer="720" w:gutter="0"/>
          <w:cols w:num="2" w:space="720" w:equalWidth="0">
            <w:col w:w="3013" w:space="1500"/>
            <w:col w:w="5067" w:space="0"/>
          </w:cols>
        </w:sectPr>
      </w:pPr>
    </w:p>
    <w:p w14:paraId="024CE219" w14:textId="77777777" w:rsidR="00385301" w:rsidRPr="00FE69F5" w:rsidRDefault="00385301" w:rsidP="000C5C15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rPr>
          <w:rFonts w:ascii="Arial" w:hAnsi="Arial" w:cs="Arial"/>
          <w:color w:val="000000"/>
          <w:sz w:val="20"/>
          <w:szCs w:val="20"/>
        </w:rPr>
      </w:pPr>
    </w:p>
    <w:p w14:paraId="5A8A958C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11980C1C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11153609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75C6C305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65348928" w14:textId="77777777" w:rsidR="00385301" w:rsidRPr="00FE69F5" w:rsidRDefault="00385301">
      <w:pPr>
        <w:rPr>
          <w:rFonts w:ascii="Arial" w:hAnsi="Arial" w:cs="Arial"/>
          <w:sz w:val="20"/>
          <w:szCs w:val="20"/>
        </w:rPr>
        <w:sectPr w:rsidR="00385301" w:rsidRPr="00FE69F5">
          <w:type w:val="continuous"/>
          <w:pgSz w:w="12240" w:h="15840"/>
          <w:pgMar w:top="700" w:right="1320" w:bottom="280" w:left="1340" w:header="720" w:footer="720" w:gutter="0"/>
          <w:cols w:space="720" w:equalWidth="0">
            <w:col w:w="9360"/>
          </w:cols>
        </w:sectPr>
      </w:pPr>
    </w:p>
    <w:p w14:paraId="2B7EA491" w14:textId="77777777" w:rsidR="00385301" w:rsidRPr="00FE69F5" w:rsidRDefault="00882D31">
      <w:pPr>
        <w:spacing w:before="232"/>
        <w:ind w:left="100"/>
        <w:rPr>
          <w:rFonts w:ascii="Arial" w:hAnsi="Arial" w:cs="Arial"/>
          <w:b/>
          <w:sz w:val="24"/>
          <w:szCs w:val="24"/>
        </w:rPr>
      </w:pPr>
      <w:r w:rsidRPr="00FE69F5">
        <w:rPr>
          <w:rFonts w:ascii="Arial" w:hAnsi="Arial" w:cs="Arial"/>
          <w:b/>
          <w:sz w:val="24"/>
          <w:u w:val="single"/>
          <w:lang w:bidi="en-US"/>
        </w:rPr>
        <w:t>IKAJUUT</w:t>
      </w:r>
    </w:p>
    <w:p w14:paraId="347C0AC5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6"/>
          <w:szCs w:val="26"/>
        </w:rPr>
      </w:pPr>
      <w:r w:rsidRPr="00FE69F5">
        <w:rPr>
          <w:rFonts w:ascii="Arial" w:hAnsi="Arial" w:cs="Arial"/>
          <w:lang w:bidi="en-US"/>
        </w:rPr>
        <w:br w:type="column"/>
      </w:r>
    </w:p>
    <w:p w14:paraId="15B5F4F8" w14:textId="77777777" w:rsidR="00385301" w:rsidRPr="00FE69F5" w:rsidRDefault="00882D31" w:rsidP="000C5C15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</w:tabs>
        <w:spacing w:before="207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Laurie-Anne White</w:t>
      </w:r>
      <w:r w:rsidRPr="00FE69F5">
        <w:rPr>
          <w:rFonts w:ascii="Arial" w:hAnsi="Arial" w:cs="Arial"/>
          <w:sz w:val="24"/>
          <w:lang w:bidi="en-US"/>
        </w:rPr>
        <w:tab/>
      </w:r>
      <w:proofErr w:type="spellStart"/>
      <w:r w:rsidRPr="00FE69F5">
        <w:rPr>
          <w:rFonts w:ascii="Arial" w:hAnsi="Arial" w:cs="Arial"/>
          <w:sz w:val="24"/>
          <w:lang w:bidi="en-US"/>
        </w:rPr>
        <w:t>Aulapkaiyi</w:t>
      </w:r>
      <w:proofErr w:type="spellEnd"/>
    </w:p>
    <w:p w14:paraId="008399ED" w14:textId="77777777" w:rsidR="00385301" w:rsidRPr="00FE69F5" w:rsidRDefault="00882D31" w:rsidP="000C5C15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</w:tabs>
        <w:spacing w:before="139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 xml:space="preserve">Wade </w:t>
      </w:r>
      <w:proofErr w:type="spellStart"/>
      <w:r w:rsidRPr="00FE69F5">
        <w:rPr>
          <w:rFonts w:ascii="Arial" w:hAnsi="Arial" w:cs="Arial"/>
          <w:sz w:val="24"/>
          <w:lang w:bidi="en-US"/>
        </w:rPr>
        <w:t>Vienneau</w:t>
      </w:r>
      <w:proofErr w:type="spellEnd"/>
      <w:r w:rsidRPr="00FE69F5">
        <w:rPr>
          <w:rFonts w:ascii="Arial" w:hAnsi="Arial" w:cs="Arial"/>
          <w:sz w:val="24"/>
          <w:lang w:bidi="en-US"/>
        </w:rPr>
        <w:tab/>
      </w:r>
      <w:proofErr w:type="spellStart"/>
      <w:r w:rsidRPr="00FE69F5">
        <w:rPr>
          <w:rFonts w:ascii="Arial" w:hAnsi="Arial" w:cs="Arial"/>
          <w:sz w:val="24"/>
          <w:lang w:bidi="en-US"/>
        </w:rPr>
        <w:t>Qauyihaqti</w:t>
      </w:r>
      <w:proofErr w:type="spellEnd"/>
    </w:p>
    <w:p w14:paraId="53B4C5AE" w14:textId="77777777" w:rsidR="00385301" w:rsidRPr="00FE69F5" w:rsidRDefault="00385301">
      <w:pPr>
        <w:rPr>
          <w:rFonts w:ascii="Arial" w:hAnsi="Arial" w:cs="Arial"/>
        </w:rPr>
        <w:sectPr w:rsidR="00385301" w:rsidRPr="00FE69F5" w:rsidSect="000C5C15">
          <w:type w:val="continuous"/>
          <w:pgSz w:w="12240" w:h="15840"/>
          <w:pgMar w:top="700" w:right="1320" w:bottom="280" w:left="1340" w:header="720" w:footer="720" w:gutter="0"/>
          <w:cols w:num="2" w:space="720" w:equalWidth="0">
            <w:col w:w="2811" w:space="1622"/>
            <w:col w:w="5147" w:space="0"/>
          </w:cols>
        </w:sectPr>
      </w:pPr>
    </w:p>
    <w:p w14:paraId="591080F9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9"/>
          <w:szCs w:val="29"/>
        </w:rPr>
      </w:pPr>
    </w:p>
    <w:p w14:paraId="6930B0D0" w14:textId="77777777" w:rsidR="00385301" w:rsidRPr="00FE69F5" w:rsidRDefault="00882D31">
      <w:pPr>
        <w:pStyle w:val="Titre1"/>
        <w:spacing w:before="90"/>
        <w:rPr>
          <w:rFonts w:ascii="Arial" w:hAnsi="Arial" w:cs="Arial"/>
        </w:rPr>
      </w:pPr>
      <w:r w:rsidRPr="00FE69F5">
        <w:rPr>
          <w:rFonts w:ascii="Arial" w:hAnsi="Arial" w:cs="Arial"/>
          <w:lang w:bidi="en-US"/>
        </w:rPr>
        <w:t>TITIRAQHIMAYUT NAITTUMIK TITIRARHIMAYUNIK</w:t>
      </w:r>
    </w:p>
    <w:p w14:paraId="0BFC0C09" w14:textId="77777777" w:rsidR="00385301" w:rsidRPr="00FE69F5" w:rsidRDefault="00385301">
      <w:pPr>
        <w:pStyle w:val="Titre1"/>
        <w:spacing w:before="90"/>
        <w:rPr>
          <w:rFonts w:ascii="Arial" w:hAnsi="Arial" w:cs="Arial"/>
        </w:rPr>
      </w:pPr>
    </w:p>
    <w:p w14:paraId="5F665B08" w14:textId="77777777" w:rsidR="00385301" w:rsidRPr="00FE69F5" w:rsidRDefault="00385301">
      <w:pPr>
        <w:pStyle w:val="Titre1"/>
        <w:spacing w:before="90"/>
        <w:rPr>
          <w:rFonts w:ascii="Arial" w:hAnsi="Arial" w:cs="Arial"/>
        </w:rPr>
      </w:pPr>
    </w:p>
    <w:p w14:paraId="74BF30B9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65BD1BD8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"/>
        <w:tblW w:w="6300" w:type="dxa"/>
        <w:tblInd w:w="1497" w:type="dxa"/>
        <w:tblLayout w:type="fixed"/>
        <w:tblLook w:val="0000" w:firstRow="0" w:lastRow="0" w:firstColumn="0" w:lastColumn="0" w:noHBand="0" w:noVBand="0"/>
      </w:tblPr>
      <w:tblGrid>
        <w:gridCol w:w="1094"/>
        <w:gridCol w:w="5206"/>
      </w:tblGrid>
      <w:tr w:rsidR="00385301" w:rsidRPr="00FE69F5" w14:paraId="2336C7E3" w14:textId="77777777">
        <w:trPr>
          <w:trHeight w:val="413"/>
        </w:trPr>
        <w:tc>
          <w:tcPr>
            <w:tcW w:w="1094" w:type="dxa"/>
          </w:tcPr>
          <w:p w14:paraId="22E22A60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AEF</w:t>
            </w:r>
          </w:p>
          <w:p w14:paraId="598076D8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GLO</w:t>
            </w:r>
          </w:p>
        </w:tc>
        <w:tc>
          <w:tcPr>
            <w:tcW w:w="5206" w:type="dxa"/>
          </w:tcPr>
          <w:p w14:paraId="305C31BC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31616541"/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Tunungani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Ikumatitigut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Havakvik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Manikhakhautikhanik</w:t>
            </w:r>
            <w:bookmarkEnd w:id="2"/>
            <w:proofErr w:type="spellEnd"/>
          </w:p>
          <w:p w14:paraId="5BECB709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Kavamatkut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Kivgaqti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Havaktit</w:t>
            </w:r>
            <w:proofErr w:type="spellEnd"/>
          </w:p>
        </w:tc>
      </w:tr>
      <w:tr w:rsidR="00385301" w:rsidRPr="00FE69F5" w14:paraId="17A9D2BF" w14:textId="77777777">
        <w:trPr>
          <w:trHeight w:val="1041"/>
        </w:trPr>
        <w:tc>
          <w:tcPr>
            <w:tcW w:w="1094" w:type="dxa"/>
          </w:tcPr>
          <w:p w14:paraId="079F0D5C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GN</w:t>
            </w:r>
          </w:p>
          <w:p w14:paraId="7BD0373E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GRA</w:t>
            </w:r>
          </w:p>
          <w:p w14:paraId="7DE447E5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IC</w:t>
            </w:r>
          </w:p>
          <w:p w14:paraId="39A71E7E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IFC</w:t>
            </w:r>
          </w:p>
          <w:p w14:paraId="5B499CD1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kW</w:t>
            </w:r>
          </w:p>
          <w:p w14:paraId="3211DDFC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kWh</w:t>
            </w:r>
          </w:p>
          <w:p w14:paraId="727DE123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MPPA</w:t>
            </w:r>
          </w:p>
          <w:p w14:paraId="6232FEB0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PPD</w:t>
            </w:r>
          </w:p>
          <w:p w14:paraId="59619342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QEC</w:t>
            </w:r>
          </w:p>
          <w:p w14:paraId="0F5B2558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RFC</w:t>
            </w:r>
          </w:p>
          <w:p w14:paraId="36B456B1" w14:textId="77777777" w:rsidR="00385301" w:rsidRPr="00FE69F5" w:rsidRDefault="0038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6EA735" w14:textId="77777777" w:rsidR="00385301" w:rsidRPr="00FE69F5" w:rsidRDefault="0038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116D1B" w14:textId="77777777" w:rsidR="00385301" w:rsidRPr="00FE69F5" w:rsidRDefault="0038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9357E9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URRC</w:t>
            </w:r>
          </w:p>
        </w:tc>
        <w:tc>
          <w:tcPr>
            <w:tcW w:w="5206" w:type="dxa"/>
          </w:tcPr>
          <w:p w14:paraId="15A05AD7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 xml:space="preserve">Nunavut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Kavamanga</w:t>
            </w:r>
            <w:proofErr w:type="spellEnd"/>
          </w:p>
          <w:p w14:paraId="43C9B1BD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Tamainnut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Akiliakhaq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Tukhiutiniq</w:t>
            </w:r>
            <w:proofErr w:type="spellEnd"/>
          </w:p>
          <w:p w14:paraId="2BB46C03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Iliuraqhimajuq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Angumadjutikhaq</w:t>
            </w:r>
            <w:proofErr w:type="spellEnd"/>
          </w:p>
          <w:p w14:paraId="43A08C73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Iliuraqhimajuq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Hailihimajuq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Angumadjutikhaq</w:t>
            </w:r>
            <w:proofErr w:type="spellEnd"/>
          </w:p>
          <w:p w14:paraId="0138FE0F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>Kilowatt</w:t>
            </w:r>
          </w:p>
          <w:p w14:paraId="0277369B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 xml:space="preserve">Kilowatt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ikaarninnga</w:t>
            </w:r>
            <w:proofErr w:type="spellEnd"/>
          </w:p>
          <w:p w14:paraId="327691C8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Angiyut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Havauhikhat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Laisinik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Uuktuutiniq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</w:p>
          <w:p w14:paraId="09C370D9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Urhuryualiqiyiitkut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Kangia</w:t>
            </w:r>
            <w:proofErr w:type="spellEnd"/>
          </w:p>
          <w:p w14:paraId="29CCEF17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9F5">
              <w:rPr>
                <w:rFonts w:ascii="Arial" w:hAnsi="Arial" w:cs="Arial"/>
                <w:sz w:val="24"/>
                <w:lang w:bidi="en-US"/>
              </w:rPr>
              <w:t xml:space="preserve">Qulliq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Alruyaqtuqtunik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Ikumadjutiit</w:t>
            </w:r>
            <w:proofErr w:type="spellEnd"/>
          </w:p>
          <w:p w14:paraId="35FD14AB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Pijumajaujuq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Hailihimajuq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Angumadjutikhaq</w:t>
            </w:r>
            <w:proofErr w:type="spellEnd"/>
          </w:p>
          <w:p w14:paraId="490EB502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Angajukhiujuq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Aulattittinirnut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Havakti</w:t>
            </w:r>
            <w:proofErr w:type="spellEnd"/>
          </w:p>
          <w:p w14:paraId="5442D775" w14:textId="77777777" w:rsidR="00C517C8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Auladjutit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Akunganiitut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Ulapiqinikkut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Aktilaangitirut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Naunaitkutit</w:t>
            </w:r>
            <w:proofErr w:type="spellEnd"/>
          </w:p>
          <w:p w14:paraId="23507328" w14:textId="77777777" w:rsidR="00385301" w:rsidRPr="00FE69F5" w:rsidRDefault="00882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Auladjutit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Akunganiitut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Ulapiqinikkut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Qanuriniitirut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Naunaitkutit</w:t>
            </w:r>
            <w:proofErr w:type="spellEnd"/>
          </w:p>
          <w:p w14:paraId="605E7C3A" w14:textId="77777777" w:rsidR="00385301" w:rsidRPr="00FE69F5" w:rsidRDefault="001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Alruyaqtuqtunik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Akiliakhangit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Qimilruqtauhimajut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Katimajiit</w:t>
            </w:r>
            <w:proofErr w:type="spellEnd"/>
            <w:r w:rsidRPr="00FE69F5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FE69F5">
              <w:rPr>
                <w:rFonts w:ascii="Arial" w:hAnsi="Arial" w:cs="Arial"/>
                <w:sz w:val="24"/>
                <w:lang w:bidi="en-US"/>
              </w:rPr>
              <w:t>Nunavunmi</w:t>
            </w:r>
            <w:proofErr w:type="spellEnd"/>
          </w:p>
          <w:p w14:paraId="23D0ADD7" w14:textId="77777777" w:rsidR="00385301" w:rsidRPr="00FE69F5" w:rsidRDefault="0038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06A15B" w14:textId="77777777" w:rsidR="00385301" w:rsidRPr="00FE69F5" w:rsidRDefault="00385301">
      <w:pPr>
        <w:spacing w:line="256" w:lineRule="auto"/>
        <w:rPr>
          <w:rFonts w:ascii="Arial" w:hAnsi="Arial" w:cs="Arial"/>
          <w:sz w:val="24"/>
          <w:szCs w:val="24"/>
        </w:rPr>
        <w:sectPr w:rsidR="00385301" w:rsidRPr="00FE69F5" w:rsidSect="00C517C8">
          <w:pgSz w:w="12240" w:h="15840"/>
          <w:pgMar w:top="1000" w:right="1320" w:bottom="280" w:left="1340" w:header="794" w:footer="0" w:gutter="0"/>
          <w:cols w:space="720" w:equalWidth="0">
            <w:col w:w="9360"/>
          </w:cols>
          <w:titlePg/>
          <w:docGrid w:linePitch="299"/>
        </w:sectPr>
      </w:pPr>
    </w:p>
    <w:p w14:paraId="3E691433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6038B0D5" w14:textId="77777777" w:rsidR="00BC6BD4" w:rsidRPr="00FE69F5" w:rsidRDefault="00BC6BD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9E4C014" w14:textId="77777777" w:rsidR="00385301" w:rsidRPr="00FE69F5" w:rsidRDefault="00385301" w:rsidP="00BC6BD4">
      <w:pPr>
        <w:rPr>
          <w:rFonts w:ascii="Arial" w:hAnsi="Arial" w:cs="Arial"/>
          <w:sz w:val="20"/>
          <w:szCs w:val="20"/>
        </w:rPr>
      </w:pPr>
    </w:p>
    <w:p w14:paraId="57A9C443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b/>
          <w:color w:val="000000"/>
          <w:sz w:val="21"/>
          <w:szCs w:val="21"/>
        </w:rPr>
      </w:pPr>
    </w:p>
    <w:p w14:paraId="26DB2811" w14:textId="77777777" w:rsidR="00385301" w:rsidRPr="00FE69F5" w:rsidRDefault="00882D31">
      <w:pPr>
        <w:spacing w:before="85"/>
        <w:ind w:left="100"/>
        <w:rPr>
          <w:rFonts w:ascii="Arial" w:hAnsi="Arial" w:cs="Arial"/>
          <w:b/>
          <w:sz w:val="24"/>
          <w:szCs w:val="24"/>
        </w:rPr>
      </w:pPr>
      <w:r w:rsidRPr="00FE69F5">
        <w:rPr>
          <w:rFonts w:ascii="Arial" w:hAnsi="Arial" w:cs="Arial"/>
          <w:b/>
          <w:sz w:val="24"/>
          <w:lang w:bidi="en-US"/>
        </w:rPr>
        <w:t>TITIRAQHIMAJUT ILLUANIITTUT</w:t>
      </w:r>
    </w:p>
    <w:p w14:paraId="409CD2F7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4"/>
          <w:szCs w:val="34"/>
        </w:rPr>
      </w:pPr>
    </w:p>
    <w:p w14:paraId="5B562FCF" w14:textId="77777777" w:rsidR="004033EA" w:rsidRPr="00FE69F5" w:rsidRDefault="004033EA">
      <w:pPr>
        <w:pStyle w:val="TM1"/>
        <w:tabs>
          <w:tab w:val="left" w:pos="660"/>
          <w:tab w:val="right" w:leader="dot" w:pos="9350"/>
        </w:tabs>
        <w:rPr>
          <w:rFonts w:ascii="Arial" w:eastAsiaTheme="minorEastAsia" w:hAnsi="Arial" w:cs="Arial"/>
          <w:noProof/>
        </w:rPr>
      </w:pPr>
      <w:r w:rsidRPr="00FE69F5">
        <w:rPr>
          <w:rFonts w:ascii="Arial" w:hAnsi="Arial" w:cs="Arial"/>
          <w:b/>
          <w:sz w:val="32"/>
          <w:lang w:bidi="en-US"/>
        </w:rPr>
        <w:fldChar w:fldCharType="begin"/>
      </w:r>
      <w:r w:rsidRPr="00FE69F5">
        <w:rPr>
          <w:rFonts w:ascii="Arial" w:hAnsi="Arial" w:cs="Arial"/>
          <w:b/>
          <w:sz w:val="32"/>
          <w:lang w:bidi="en-US"/>
        </w:rPr>
        <w:instrText xml:space="preserve"> TOC \h \z \t "URRC_Heading 1,1,URRC_Heading 2,2" </w:instrText>
      </w:r>
      <w:r w:rsidRPr="00FE69F5">
        <w:rPr>
          <w:rFonts w:ascii="Arial" w:hAnsi="Arial" w:cs="Arial"/>
          <w:b/>
          <w:sz w:val="32"/>
          <w:lang w:bidi="en-US"/>
        </w:rPr>
        <w:fldChar w:fldCharType="separate"/>
      </w:r>
      <w:hyperlink w:anchor="_Toc30506365" w:history="1">
        <w:r w:rsidRPr="00FE69F5">
          <w:rPr>
            <w:rStyle w:val="Lienhypertexte"/>
            <w:rFonts w:ascii="Arial" w:hAnsi="Arial" w:cs="Arial"/>
            <w:noProof/>
            <w:lang w:bidi="en-US"/>
          </w:rPr>
          <w:t>1.0</w:t>
        </w:r>
        <w:r w:rsidRPr="00FE69F5">
          <w:rPr>
            <w:rFonts w:ascii="Arial" w:hAnsi="Arial" w:cs="Arial"/>
            <w:noProof/>
            <w:lang w:bidi="en-US"/>
          </w:rPr>
          <w:tab/>
        </w:r>
        <w:r w:rsidRPr="00FE69F5">
          <w:rPr>
            <w:rStyle w:val="Lienhypertexte"/>
            <w:rFonts w:ascii="Arial" w:hAnsi="Arial" w:cs="Arial"/>
            <w:noProof/>
            <w:lang w:bidi="en-US"/>
          </w:rPr>
          <w:t>BACKGROUND</w:t>
        </w:r>
        <w:r w:rsidRPr="00FE69F5">
          <w:rPr>
            <w:rFonts w:ascii="Arial" w:hAnsi="Arial" w:cs="Arial"/>
            <w:noProof/>
            <w:webHidden/>
            <w:lang w:bidi="en-US"/>
          </w:rPr>
          <w:tab/>
        </w:r>
        <w:r w:rsidRPr="00FE69F5">
          <w:rPr>
            <w:rFonts w:ascii="Arial" w:hAnsi="Arial" w:cs="Arial"/>
            <w:noProof/>
            <w:webHidden/>
            <w:lang w:bidi="en-US"/>
          </w:rPr>
          <w:fldChar w:fldCharType="begin"/>
        </w:r>
        <w:r w:rsidRPr="00FE69F5">
          <w:rPr>
            <w:rFonts w:ascii="Arial" w:hAnsi="Arial" w:cs="Arial"/>
            <w:noProof/>
            <w:webHidden/>
            <w:lang w:bidi="en-US"/>
          </w:rPr>
          <w:instrText xml:space="preserve"> PAGEREF _Toc30506365 \h </w:instrText>
        </w:r>
        <w:r w:rsidRPr="00FE69F5">
          <w:rPr>
            <w:rFonts w:ascii="Arial" w:hAnsi="Arial" w:cs="Arial"/>
            <w:noProof/>
            <w:webHidden/>
            <w:lang w:bidi="en-US"/>
          </w:rPr>
        </w:r>
        <w:r w:rsidRPr="00FE69F5">
          <w:rPr>
            <w:rFonts w:ascii="Arial" w:hAnsi="Arial" w:cs="Arial"/>
            <w:noProof/>
            <w:webHidden/>
            <w:lang w:bidi="en-US"/>
          </w:rPr>
          <w:fldChar w:fldCharType="separate"/>
        </w:r>
        <w:r w:rsidR="00A17159" w:rsidRPr="00FE69F5">
          <w:rPr>
            <w:rFonts w:ascii="Arial" w:hAnsi="Arial" w:cs="Arial"/>
            <w:noProof/>
            <w:webHidden/>
            <w:lang w:bidi="en-US"/>
          </w:rPr>
          <w:t>1</w:t>
        </w:r>
        <w:r w:rsidRPr="00FE69F5">
          <w:rPr>
            <w:rFonts w:ascii="Arial" w:hAnsi="Arial" w:cs="Arial"/>
            <w:noProof/>
            <w:webHidden/>
            <w:lang w:bidi="en-US"/>
          </w:rPr>
          <w:fldChar w:fldCharType="end"/>
        </w:r>
      </w:hyperlink>
    </w:p>
    <w:p w14:paraId="14750F7D" w14:textId="77777777" w:rsidR="004033EA" w:rsidRPr="00FE69F5" w:rsidRDefault="00B61D60">
      <w:pPr>
        <w:pStyle w:val="TM1"/>
        <w:tabs>
          <w:tab w:val="left" w:pos="660"/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30506366" w:history="1"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2.0</w:t>
        </w:r>
        <w:r w:rsidR="004033EA" w:rsidRPr="00FE69F5">
          <w:rPr>
            <w:rFonts w:ascii="Arial" w:hAnsi="Arial" w:cs="Arial"/>
            <w:noProof/>
            <w:lang w:bidi="en-US"/>
          </w:rPr>
          <w:tab/>
        </w:r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PARTICULARS OF THE APPLICATION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tab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begin"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instrText xml:space="preserve"> PAGEREF _Toc30506366 \h </w:instrText>
        </w:r>
        <w:r w:rsidR="004033EA" w:rsidRPr="00FE69F5">
          <w:rPr>
            <w:rFonts w:ascii="Arial" w:hAnsi="Arial" w:cs="Arial"/>
            <w:noProof/>
            <w:webHidden/>
            <w:lang w:bidi="en-US"/>
          </w:rPr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separate"/>
        </w:r>
        <w:r w:rsidR="00A17159" w:rsidRPr="00FE69F5">
          <w:rPr>
            <w:rFonts w:ascii="Arial" w:hAnsi="Arial" w:cs="Arial"/>
            <w:noProof/>
            <w:webHidden/>
            <w:lang w:bidi="en-US"/>
          </w:rPr>
          <w:t>3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end"/>
        </w:r>
      </w:hyperlink>
    </w:p>
    <w:p w14:paraId="69DFE87A" w14:textId="77777777" w:rsidR="004033EA" w:rsidRPr="00FE69F5" w:rsidRDefault="00B61D60">
      <w:pPr>
        <w:pStyle w:val="TM1"/>
        <w:tabs>
          <w:tab w:val="left" w:pos="660"/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30506367" w:history="1"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3.0</w:t>
        </w:r>
        <w:r w:rsidR="004033EA" w:rsidRPr="00FE69F5">
          <w:rPr>
            <w:rFonts w:ascii="Arial" w:hAnsi="Arial" w:cs="Arial"/>
            <w:noProof/>
            <w:lang w:bidi="en-US"/>
          </w:rPr>
          <w:tab/>
        </w:r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PROCESS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tab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begin"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instrText xml:space="preserve"> PAGEREF _Toc30506367 \h </w:instrText>
        </w:r>
        <w:r w:rsidR="004033EA" w:rsidRPr="00FE69F5">
          <w:rPr>
            <w:rFonts w:ascii="Arial" w:hAnsi="Arial" w:cs="Arial"/>
            <w:noProof/>
            <w:webHidden/>
            <w:lang w:bidi="en-US"/>
          </w:rPr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separate"/>
        </w:r>
        <w:r w:rsidR="00A17159" w:rsidRPr="00FE69F5">
          <w:rPr>
            <w:rFonts w:ascii="Arial" w:hAnsi="Arial" w:cs="Arial"/>
            <w:noProof/>
            <w:webHidden/>
            <w:lang w:bidi="en-US"/>
          </w:rPr>
          <w:t>6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end"/>
        </w:r>
      </w:hyperlink>
    </w:p>
    <w:p w14:paraId="4DE687C1" w14:textId="77777777" w:rsidR="004033EA" w:rsidRPr="00FE69F5" w:rsidRDefault="00B61D60">
      <w:pPr>
        <w:pStyle w:val="TM2"/>
        <w:tabs>
          <w:tab w:val="left" w:pos="880"/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30506368" w:history="1"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3.1</w:t>
        </w:r>
        <w:r w:rsidR="004033EA" w:rsidRPr="00FE69F5">
          <w:rPr>
            <w:rFonts w:ascii="Arial" w:hAnsi="Arial" w:cs="Arial"/>
            <w:noProof/>
            <w:lang w:bidi="en-US"/>
          </w:rPr>
          <w:tab/>
        </w:r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MAJOR OR MINOR APPLICATION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tab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begin"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instrText xml:space="preserve"> PAGEREF _Toc30506368 \h </w:instrText>
        </w:r>
        <w:r w:rsidR="004033EA" w:rsidRPr="00FE69F5">
          <w:rPr>
            <w:rFonts w:ascii="Arial" w:hAnsi="Arial" w:cs="Arial"/>
            <w:noProof/>
            <w:webHidden/>
            <w:lang w:bidi="en-US"/>
          </w:rPr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separate"/>
        </w:r>
        <w:r w:rsidR="00A17159" w:rsidRPr="00FE69F5">
          <w:rPr>
            <w:rFonts w:ascii="Arial" w:hAnsi="Arial" w:cs="Arial"/>
            <w:noProof/>
            <w:webHidden/>
            <w:lang w:bidi="en-US"/>
          </w:rPr>
          <w:t>6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end"/>
        </w:r>
      </w:hyperlink>
    </w:p>
    <w:p w14:paraId="1FF2E57C" w14:textId="77777777" w:rsidR="004033EA" w:rsidRPr="00FE69F5" w:rsidRDefault="00B61D60">
      <w:pPr>
        <w:pStyle w:val="TM2"/>
        <w:tabs>
          <w:tab w:val="left" w:pos="880"/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30506369" w:history="1"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3.2</w:t>
        </w:r>
        <w:r w:rsidR="004033EA" w:rsidRPr="00FE69F5">
          <w:rPr>
            <w:rFonts w:ascii="Arial" w:hAnsi="Arial" w:cs="Arial"/>
            <w:noProof/>
            <w:lang w:bidi="en-US"/>
          </w:rPr>
          <w:tab/>
        </w:r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PUBLIC CONSULTATION PROCESS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tab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begin"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instrText xml:space="preserve"> PAGEREF _Toc30506369 \h </w:instrText>
        </w:r>
        <w:r w:rsidR="004033EA" w:rsidRPr="00FE69F5">
          <w:rPr>
            <w:rFonts w:ascii="Arial" w:hAnsi="Arial" w:cs="Arial"/>
            <w:noProof/>
            <w:webHidden/>
            <w:lang w:bidi="en-US"/>
          </w:rPr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separate"/>
        </w:r>
        <w:r w:rsidR="00A17159" w:rsidRPr="00FE69F5">
          <w:rPr>
            <w:rFonts w:ascii="Arial" w:hAnsi="Arial" w:cs="Arial"/>
            <w:noProof/>
            <w:webHidden/>
            <w:lang w:bidi="en-US"/>
          </w:rPr>
          <w:t>6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end"/>
        </w:r>
      </w:hyperlink>
    </w:p>
    <w:p w14:paraId="445A8EE1" w14:textId="77777777" w:rsidR="004033EA" w:rsidRPr="00FE69F5" w:rsidRDefault="00B61D60">
      <w:pPr>
        <w:pStyle w:val="TM1"/>
        <w:tabs>
          <w:tab w:val="left" w:pos="660"/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30506370" w:history="1"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4.0</w:t>
        </w:r>
        <w:r w:rsidR="004033EA" w:rsidRPr="00FE69F5">
          <w:rPr>
            <w:rFonts w:ascii="Arial" w:hAnsi="Arial" w:cs="Arial"/>
            <w:noProof/>
            <w:lang w:bidi="en-US"/>
          </w:rPr>
          <w:tab/>
        </w:r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EXAMINATION OF THE APPLICATION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tab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begin"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instrText xml:space="preserve"> PAGEREF _Toc30506370 \h </w:instrText>
        </w:r>
        <w:r w:rsidR="004033EA" w:rsidRPr="00FE69F5">
          <w:rPr>
            <w:rFonts w:ascii="Arial" w:hAnsi="Arial" w:cs="Arial"/>
            <w:noProof/>
            <w:webHidden/>
            <w:lang w:bidi="en-US"/>
          </w:rPr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separate"/>
        </w:r>
        <w:r w:rsidR="00A17159" w:rsidRPr="00FE69F5">
          <w:rPr>
            <w:rFonts w:ascii="Arial" w:hAnsi="Arial" w:cs="Arial"/>
            <w:noProof/>
            <w:webHidden/>
            <w:lang w:bidi="en-US"/>
          </w:rPr>
          <w:t>7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end"/>
        </w:r>
      </w:hyperlink>
    </w:p>
    <w:p w14:paraId="6128167E" w14:textId="77777777" w:rsidR="004033EA" w:rsidRPr="00FE69F5" w:rsidRDefault="00B61D60">
      <w:pPr>
        <w:pStyle w:val="TM2"/>
        <w:tabs>
          <w:tab w:val="left" w:pos="880"/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30506371" w:history="1"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4.1</w:t>
        </w:r>
        <w:r w:rsidR="004033EA" w:rsidRPr="00FE69F5">
          <w:rPr>
            <w:rFonts w:ascii="Arial" w:hAnsi="Arial" w:cs="Arial"/>
            <w:noProof/>
            <w:lang w:bidi="en-US"/>
          </w:rPr>
          <w:tab/>
        </w:r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NEED FOR THE PROJECT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tab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begin"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instrText xml:space="preserve"> PAGEREF _Toc30506371 \h </w:instrText>
        </w:r>
        <w:r w:rsidR="004033EA" w:rsidRPr="00FE69F5">
          <w:rPr>
            <w:rFonts w:ascii="Arial" w:hAnsi="Arial" w:cs="Arial"/>
            <w:noProof/>
            <w:webHidden/>
            <w:lang w:bidi="en-US"/>
          </w:rPr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separate"/>
        </w:r>
        <w:r w:rsidR="00A17159" w:rsidRPr="00FE69F5">
          <w:rPr>
            <w:rFonts w:ascii="Arial" w:hAnsi="Arial" w:cs="Arial"/>
            <w:noProof/>
            <w:webHidden/>
            <w:lang w:bidi="en-US"/>
          </w:rPr>
          <w:t>7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end"/>
        </w:r>
      </w:hyperlink>
    </w:p>
    <w:p w14:paraId="59F3C7EC" w14:textId="77777777" w:rsidR="004033EA" w:rsidRPr="00FE69F5" w:rsidRDefault="00B61D60">
      <w:pPr>
        <w:pStyle w:val="TM2"/>
        <w:tabs>
          <w:tab w:val="left" w:pos="880"/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30506372" w:history="1"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4.2</w:t>
        </w:r>
        <w:r w:rsidR="004033EA" w:rsidRPr="00FE69F5">
          <w:rPr>
            <w:rFonts w:ascii="Arial" w:hAnsi="Arial" w:cs="Arial"/>
            <w:noProof/>
            <w:lang w:bidi="en-US"/>
          </w:rPr>
          <w:tab/>
        </w:r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ALTERNATIVE OPTIONS TO MEET THE NEED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tab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begin"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instrText xml:space="preserve"> PAGEREF _Toc30506372 \h </w:instrText>
        </w:r>
        <w:r w:rsidR="004033EA" w:rsidRPr="00FE69F5">
          <w:rPr>
            <w:rFonts w:ascii="Arial" w:hAnsi="Arial" w:cs="Arial"/>
            <w:noProof/>
            <w:webHidden/>
            <w:lang w:bidi="en-US"/>
          </w:rPr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separate"/>
        </w:r>
        <w:r w:rsidR="00A17159" w:rsidRPr="00FE69F5">
          <w:rPr>
            <w:rFonts w:ascii="Arial" w:hAnsi="Arial" w:cs="Arial"/>
            <w:noProof/>
            <w:webHidden/>
            <w:lang w:bidi="en-US"/>
          </w:rPr>
          <w:t>8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end"/>
        </w:r>
      </w:hyperlink>
    </w:p>
    <w:p w14:paraId="78499501" w14:textId="77777777" w:rsidR="004033EA" w:rsidRPr="00FE69F5" w:rsidRDefault="00B61D60">
      <w:pPr>
        <w:pStyle w:val="TM1"/>
        <w:tabs>
          <w:tab w:val="left" w:pos="660"/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30506373" w:history="1"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5.0</w:t>
        </w:r>
        <w:r w:rsidR="004033EA" w:rsidRPr="00FE69F5">
          <w:rPr>
            <w:rFonts w:ascii="Arial" w:hAnsi="Arial" w:cs="Arial"/>
            <w:noProof/>
            <w:lang w:bidi="en-US"/>
          </w:rPr>
          <w:tab/>
        </w:r>
        <w:r w:rsidR="004033EA" w:rsidRPr="00FE69F5">
          <w:rPr>
            <w:rStyle w:val="Lienhypertexte"/>
            <w:rFonts w:ascii="Arial" w:hAnsi="Arial" w:cs="Arial"/>
            <w:noProof/>
            <w:lang w:bidi="en-US"/>
          </w:rPr>
          <w:t>URRC RECOMMENDATION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tab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begin"/>
        </w:r>
        <w:r w:rsidR="004033EA" w:rsidRPr="00FE69F5">
          <w:rPr>
            <w:rFonts w:ascii="Arial" w:hAnsi="Arial" w:cs="Arial"/>
            <w:noProof/>
            <w:webHidden/>
            <w:lang w:bidi="en-US"/>
          </w:rPr>
          <w:instrText xml:space="preserve"> PAGEREF _Toc30506373 \h </w:instrText>
        </w:r>
        <w:r w:rsidR="004033EA" w:rsidRPr="00FE69F5">
          <w:rPr>
            <w:rFonts w:ascii="Arial" w:hAnsi="Arial" w:cs="Arial"/>
            <w:noProof/>
            <w:webHidden/>
            <w:lang w:bidi="en-US"/>
          </w:rPr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separate"/>
        </w:r>
        <w:r w:rsidR="00A17159" w:rsidRPr="00FE69F5">
          <w:rPr>
            <w:rFonts w:ascii="Arial" w:hAnsi="Arial" w:cs="Arial"/>
            <w:noProof/>
            <w:webHidden/>
            <w:lang w:bidi="en-US"/>
          </w:rPr>
          <w:t>13</w:t>
        </w:r>
        <w:r w:rsidR="004033EA" w:rsidRPr="00FE69F5">
          <w:rPr>
            <w:rFonts w:ascii="Arial" w:hAnsi="Arial" w:cs="Arial"/>
            <w:noProof/>
            <w:webHidden/>
            <w:lang w:bidi="en-US"/>
          </w:rPr>
          <w:fldChar w:fldCharType="end"/>
        </w:r>
      </w:hyperlink>
    </w:p>
    <w:p w14:paraId="39E63343" w14:textId="77777777" w:rsidR="00385301" w:rsidRPr="00FE69F5" w:rsidRDefault="004033E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2"/>
          <w:szCs w:val="32"/>
        </w:rPr>
      </w:pPr>
      <w:r w:rsidRPr="00FE69F5">
        <w:rPr>
          <w:rFonts w:ascii="Arial" w:hAnsi="Arial" w:cs="Arial"/>
          <w:b/>
          <w:sz w:val="32"/>
          <w:lang w:bidi="en-US"/>
        </w:rPr>
        <w:fldChar w:fldCharType="end"/>
      </w:r>
    </w:p>
    <w:p w14:paraId="4F495A65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2"/>
          <w:szCs w:val="32"/>
        </w:rPr>
      </w:pPr>
    </w:p>
    <w:p w14:paraId="4C1DB25A" w14:textId="77777777" w:rsidR="00385301" w:rsidRPr="00FE69F5" w:rsidRDefault="00385301" w:rsidP="001B5088">
      <w:pPr>
        <w:pBdr>
          <w:top w:val="nil"/>
          <w:left w:val="nil"/>
          <w:bottom w:val="nil"/>
          <w:right w:val="nil"/>
          <w:between w:val="nil"/>
        </w:pBdr>
        <w:tabs>
          <w:tab w:val="left" w:pos="759"/>
          <w:tab w:val="right" w:pos="9450"/>
        </w:tabs>
        <w:spacing w:before="101"/>
        <w:ind w:left="100"/>
        <w:rPr>
          <w:rFonts w:ascii="Arial" w:hAnsi="Arial" w:cs="Arial"/>
          <w:color w:val="000000"/>
          <w:sz w:val="24"/>
          <w:szCs w:val="24"/>
        </w:rPr>
      </w:pPr>
    </w:p>
    <w:p w14:paraId="2A50027C" w14:textId="77777777" w:rsidR="00B03F1C" w:rsidRPr="00FE69F5" w:rsidRDefault="00B03F1C" w:rsidP="00B03F1C">
      <w:pPr>
        <w:rPr>
          <w:rFonts w:ascii="Arial" w:hAnsi="Arial" w:cs="Arial"/>
          <w:sz w:val="24"/>
          <w:szCs w:val="24"/>
        </w:rPr>
      </w:pPr>
    </w:p>
    <w:p w14:paraId="5A7C1614" w14:textId="77777777" w:rsidR="00B03F1C" w:rsidRPr="00FE69F5" w:rsidRDefault="00B03F1C" w:rsidP="00B03F1C">
      <w:pPr>
        <w:tabs>
          <w:tab w:val="left" w:pos="5175"/>
        </w:tabs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ab/>
      </w:r>
    </w:p>
    <w:p w14:paraId="6567DE98" w14:textId="77777777" w:rsidR="00B03F1C" w:rsidRPr="00FE69F5" w:rsidRDefault="00B03F1C" w:rsidP="00B03F1C">
      <w:pPr>
        <w:rPr>
          <w:rFonts w:ascii="Arial" w:hAnsi="Arial" w:cs="Arial"/>
          <w:color w:val="000000"/>
          <w:sz w:val="24"/>
          <w:szCs w:val="24"/>
        </w:rPr>
      </w:pPr>
    </w:p>
    <w:p w14:paraId="5CD36B8C" w14:textId="77777777" w:rsidR="00B03F1C" w:rsidRPr="00FE69F5" w:rsidRDefault="00B03F1C" w:rsidP="00B03F1C">
      <w:pPr>
        <w:rPr>
          <w:rFonts w:ascii="Arial" w:hAnsi="Arial" w:cs="Arial"/>
          <w:sz w:val="24"/>
          <w:szCs w:val="24"/>
        </w:rPr>
        <w:sectPr w:rsidR="00B03F1C" w:rsidRPr="00FE69F5">
          <w:pgSz w:w="12240" w:h="15840"/>
          <w:pgMar w:top="1000" w:right="1320" w:bottom="280" w:left="1340" w:header="713" w:footer="0" w:gutter="0"/>
          <w:cols w:space="720" w:equalWidth="0">
            <w:col w:w="9360"/>
          </w:cols>
        </w:sectPr>
      </w:pPr>
    </w:p>
    <w:p w14:paraId="35D1BD24" w14:textId="77777777" w:rsidR="00385301" w:rsidRPr="00FE69F5" w:rsidRDefault="00882D31" w:rsidP="00004F1B">
      <w:pPr>
        <w:pStyle w:val="URRCHeading1"/>
        <w:rPr>
          <w:rFonts w:ascii="Arial" w:hAnsi="Arial" w:cs="Arial"/>
        </w:rPr>
      </w:pPr>
      <w:bookmarkStart w:id="3" w:name="bookmark=id.1fob9te" w:colFirst="0" w:colLast="0"/>
      <w:bookmarkStart w:id="4" w:name="_heading=h.3znysh7" w:colFirst="0" w:colLast="0"/>
      <w:bookmarkEnd w:id="3"/>
      <w:bookmarkEnd w:id="4"/>
      <w:r w:rsidRPr="00FE69F5">
        <w:rPr>
          <w:rFonts w:ascii="Arial" w:hAnsi="Arial" w:cs="Arial"/>
          <w:lang w:bidi="en-US"/>
        </w:rPr>
        <w:lastRenderedPageBreak/>
        <w:t>HIVUAGUN</w:t>
      </w:r>
    </w:p>
    <w:p w14:paraId="4A51DB67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b/>
          <w:color w:val="000000"/>
          <w:sz w:val="23"/>
          <w:szCs w:val="23"/>
        </w:rPr>
      </w:pPr>
    </w:p>
    <w:p w14:paraId="415AE9A4" w14:textId="77777777" w:rsidR="00385301" w:rsidRPr="00FE69F5" w:rsidRDefault="00882D31" w:rsidP="003040B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6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 xml:space="preserve">Qulliq </w:t>
      </w:r>
      <w:proofErr w:type="spellStart"/>
      <w:r w:rsidRPr="00FE69F5">
        <w:rPr>
          <w:rFonts w:ascii="Arial" w:hAnsi="Arial" w:cs="Arial"/>
          <w:sz w:val="24"/>
          <w:lang w:bidi="en-US"/>
        </w:rPr>
        <w:t>Alrujaqtuqtunik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Ikumdjutiit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(QEC), </w:t>
      </w:r>
      <w:proofErr w:type="spellStart"/>
      <w:r w:rsidRPr="00FE69F5">
        <w:rPr>
          <w:rFonts w:ascii="Arial" w:hAnsi="Arial" w:cs="Arial"/>
          <w:sz w:val="24"/>
          <w:lang w:bidi="en-US"/>
        </w:rPr>
        <w:t>tikkuaqtauhimajuugami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pauwaliqijiupluni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pitqujauhimajuq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malikhugu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Ilanga 18.1 </w:t>
      </w:r>
      <w:proofErr w:type="spellStart"/>
      <w:r w:rsidRPr="00FE69F5">
        <w:rPr>
          <w:rFonts w:ascii="Arial" w:hAnsi="Arial" w:cs="Arial"/>
          <w:sz w:val="24"/>
          <w:lang w:bidi="en-US"/>
        </w:rPr>
        <w:t>uumani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Qulliq </w:t>
      </w:r>
      <w:proofErr w:type="spellStart"/>
      <w:r w:rsidRPr="00FE69F5">
        <w:rPr>
          <w:rFonts w:ascii="Arial" w:hAnsi="Arial" w:cs="Arial"/>
          <w:sz w:val="24"/>
          <w:lang w:bidi="en-US"/>
        </w:rPr>
        <w:t>Alrujaqtuqtunik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Ikumadjutiit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Maligaqmi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(QEC </w:t>
      </w:r>
      <w:proofErr w:type="spellStart"/>
      <w:r w:rsidRPr="00FE69F5">
        <w:rPr>
          <w:rFonts w:ascii="Arial" w:hAnsi="Arial" w:cs="Arial"/>
          <w:sz w:val="24"/>
          <w:lang w:bidi="en-US"/>
        </w:rPr>
        <w:t>Maligaq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), </w:t>
      </w:r>
      <w:proofErr w:type="spellStart"/>
      <w:r w:rsidRPr="00FE69F5">
        <w:rPr>
          <w:rFonts w:ascii="Arial" w:hAnsi="Arial" w:cs="Arial"/>
          <w:sz w:val="24"/>
          <w:lang w:bidi="en-US"/>
        </w:rPr>
        <w:t>pijughat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angirutimik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munariniqaqtumin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Ministamin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hivuagut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havaliqtinnagit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angijumik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akitujumik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havaktaujughamik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Uvuuna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mighaagut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Ilanga 18.1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 </w:t>
      </w:r>
      <w:proofErr w:type="spellStart"/>
      <w:r w:rsidRPr="00FE69F5">
        <w:rPr>
          <w:rFonts w:ascii="Arial" w:hAnsi="Arial" w:cs="Arial"/>
          <w:sz w:val="24"/>
          <w:lang w:bidi="en-US"/>
        </w:rPr>
        <w:t>Maligami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tunijuq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imaatut</w:t>
      </w:r>
      <w:proofErr w:type="spellEnd"/>
      <w:r w:rsidRPr="00FE69F5">
        <w:rPr>
          <w:rFonts w:ascii="Arial" w:hAnsi="Arial" w:cs="Arial"/>
          <w:sz w:val="24"/>
          <w:lang w:bidi="en-US"/>
        </w:rPr>
        <w:t>:</w:t>
      </w:r>
    </w:p>
    <w:p w14:paraId="57C20FA5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  <w:sz w:val="21"/>
          <w:szCs w:val="21"/>
        </w:rPr>
      </w:pPr>
    </w:p>
    <w:p w14:paraId="4ADF0954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15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Naunaiyautinik</w:t>
      </w:r>
      <w:proofErr w:type="spellEnd"/>
    </w:p>
    <w:p w14:paraId="6975B3EE" w14:textId="77777777" w:rsidR="00385301" w:rsidRPr="00FE69F5" w:rsidRDefault="00882D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3"/>
        </w:tabs>
        <w:ind w:right="116" w:firstLine="6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titiraqhimayumi</w:t>
      </w:r>
      <w:proofErr w:type="spellEnd"/>
      <w:r w:rsidRPr="00FE69F5">
        <w:rPr>
          <w:rFonts w:ascii="Arial" w:hAnsi="Arial" w:cs="Arial"/>
          <w:sz w:val="24"/>
          <w:lang w:bidi="en-US"/>
        </w:rPr>
        <w:t>, "</w:t>
      </w:r>
      <w:proofErr w:type="spellStart"/>
      <w:r w:rsidRPr="00FE69F5">
        <w:rPr>
          <w:rFonts w:ascii="Arial" w:hAnsi="Arial" w:cs="Arial"/>
          <w:sz w:val="24"/>
          <w:lang w:bidi="en-US"/>
        </w:rPr>
        <w:t>akituyut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havaaghat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naunaiyautaa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havaktauyukhat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tapkua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attautimun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avatqumayut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$5,000,000.</w:t>
      </w:r>
    </w:p>
    <w:p w14:paraId="63849830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70CF4466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15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Angijuq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havaktaujuqhaq</w:t>
      </w:r>
      <w:proofErr w:type="spellEnd"/>
    </w:p>
    <w:p w14:paraId="5A7FEA86" w14:textId="77777777" w:rsidR="00385301" w:rsidRPr="00FE69F5" w:rsidRDefault="00882D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ind w:right="12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Kuapuriisitkut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havaliqtughaungittut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naliinniklu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havakvikmiknik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havaliqtipkaqtaghaungittait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angijumik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akitujumik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havaktaujughamik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uuktuqhimagumi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hivuagut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Ministamun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pitquidjutimik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angirutimik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havaktaujughamun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7854FF0D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  <w:sz w:val="23"/>
          <w:szCs w:val="23"/>
        </w:rPr>
      </w:pPr>
    </w:p>
    <w:p w14:paraId="6FC996E5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15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Minista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pittaaqtuq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uqaudjiutinik</w:t>
      </w:r>
      <w:proofErr w:type="spellEnd"/>
    </w:p>
    <w:p w14:paraId="23AED517" w14:textId="77777777" w:rsidR="00385301" w:rsidRPr="00FE69F5" w:rsidRDefault="00882D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1"/>
        </w:tabs>
        <w:ind w:right="116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Kiutinnani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uuktuutimun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piliuqhimajuq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iluani-ilangani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(2), </w:t>
      </w:r>
      <w:proofErr w:type="spellStart"/>
      <w:r w:rsidRPr="00FE69F5">
        <w:rPr>
          <w:rFonts w:ascii="Arial" w:hAnsi="Arial" w:cs="Arial"/>
          <w:sz w:val="24"/>
          <w:lang w:bidi="en-US"/>
        </w:rPr>
        <w:t>Minista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pittaaqtuq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uqaudjiutinik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ukunanga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Igluin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Auladjutitigun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Akitutilaanginnut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Katimajiinnit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piliuqtauhimajuq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Igluin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Auladjutitigun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Akitutilaanginnut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Katimajiinnit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Maligaqmi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05319D9D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5B7843BC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15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Kuapuriisitkut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tunijughat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ilitturipkaidjutinik</w:t>
      </w:r>
      <w:proofErr w:type="spellEnd"/>
    </w:p>
    <w:p w14:paraId="2FCB69E0" w14:textId="77777777" w:rsidR="00385301" w:rsidRPr="00FE69F5" w:rsidRDefault="00882D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9"/>
        </w:tabs>
        <w:ind w:right="120"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Kuapuriisitkut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tuniniaqtaat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unalu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Igluin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Aulatjutitigun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Akitutilaanginnut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Katimayiit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ukuninga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ilitturipkaitjutighanik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pihimayaghait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ihumaliuriangat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taimaatut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tuniyauttaaghaariangat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angirutimik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29A98367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6722D5C4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15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Qanuriliulaaqniganik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Ministauyuq</w:t>
      </w:r>
      <w:proofErr w:type="spellEnd"/>
    </w:p>
    <w:p w14:paraId="3E6FA7C1" w14:textId="77777777" w:rsidR="00385301" w:rsidRPr="00FE69F5" w:rsidRDefault="00882D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9"/>
        </w:tabs>
        <w:ind w:left="1878" w:hanging="338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Ministauyuq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imailiulaaqtuq</w:t>
      </w:r>
      <w:proofErr w:type="spellEnd"/>
    </w:p>
    <w:p w14:paraId="5C837200" w14:textId="77777777" w:rsidR="00385301" w:rsidRPr="00FE69F5" w:rsidRDefault="00882D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7"/>
        </w:tabs>
        <w:ind w:right="1353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agikluni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havaariliriagani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piqaqluni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piqagiluniluniit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qanurinikhainik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; </w:t>
      </w:r>
      <w:proofErr w:type="spellStart"/>
      <w:r w:rsidRPr="00FE69F5">
        <w:rPr>
          <w:rFonts w:ascii="Arial" w:hAnsi="Arial" w:cs="Arial"/>
          <w:sz w:val="24"/>
          <w:lang w:bidi="en-US"/>
        </w:rPr>
        <w:t>uvaluniit</w:t>
      </w:r>
      <w:proofErr w:type="spellEnd"/>
    </w:p>
    <w:p w14:paraId="39B95081" w14:textId="77777777" w:rsidR="00385301" w:rsidRPr="00FE69F5" w:rsidRDefault="00882D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9"/>
        </w:tabs>
        <w:spacing w:before="1"/>
        <w:ind w:left="1878" w:hanging="33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qigiluni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15522AED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  <w:sz w:val="23"/>
          <w:szCs w:val="23"/>
        </w:rPr>
      </w:pPr>
    </w:p>
    <w:p w14:paraId="0C457335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ind w:left="15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Atuquyauyuq</w:t>
      </w:r>
      <w:proofErr w:type="spellEnd"/>
    </w:p>
    <w:p w14:paraId="5F617911" w14:textId="77777777" w:rsidR="00385301" w:rsidRPr="00FE69F5" w:rsidRDefault="00882D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4"/>
        </w:tabs>
        <w:ind w:right="119"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Agirutauyuq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Ministauyumit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titirauhiqni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(5)(a)-mi </w:t>
      </w:r>
      <w:proofErr w:type="spellStart"/>
      <w:r w:rsidRPr="00FE69F5">
        <w:rPr>
          <w:rFonts w:ascii="Arial" w:hAnsi="Arial" w:cs="Arial"/>
          <w:sz w:val="24"/>
          <w:lang w:bidi="en-US"/>
        </w:rPr>
        <w:t>titiraqtauniaquq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atuquyauyumik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396E5F96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36"/>
          <w:szCs w:val="36"/>
        </w:rPr>
      </w:pPr>
    </w:p>
    <w:p w14:paraId="5A55D23C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Uiguani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7(e)-mi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Aulaqutit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Akituniginik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Ihivriuqhiyit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Katimayit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Maligaqyuaga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ilaginilu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pijutauniganik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ihumakhaqhiurutiyaagani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lastRenderedPageBreak/>
        <w:t>Ministauyuq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havaaqaqtuq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Qulik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Aulaqutiliqiyit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Kuapariisiuyumik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tuuhiqtuutinik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agirutauyumik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18.1-mi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Quliq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Aulaqutiliqiyit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Kuapariisiuyup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i/>
          <w:sz w:val="24"/>
          <w:lang w:bidi="en-US"/>
        </w:rPr>
        <w:t>Maligaqyuaganik</w:t>
      </w:r>
      <w:proofErr w:type="spellEnd"/>
      <w:r w:rsidRPr="00FE69F5">
        <w:rPr>
          <w:rFonts w:ascii="Arial" w:hAnsi="Arial" w:cs="Arial"/>
          <w:i/>
          <w:sz w:val="24"/>
          <w:lang w:bidi="en-US"/>
        </w:rPr>
        <w:t>.</w:t>
      </w:r>
    </w:p>
    <w:p w14:paraId="296F3259" w14:textId="77777777" w:rsidR="00385301" w:rsidRPr="00FE69F5" w:rsidRDefault="0038530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385301" w:rsidRPr="00FE69F5" w:rsidSect="00F24A93">
          <w:footerReference w:type="default" r:id="rId19"/>
          <w:pgSz w:w="12240" w:h="15840" w:code="1"/>
          <w:pgMar w:top="1440" w:right="1310" w:bottom="1138" w:left="1310" w:header="720" w:footer="720" w:gutter="0"/>
          <w:pgNumType w:start="1"/>
          <w:cols w:space="720" w:equalWidth="0">
            <w:col w:w="9370"/>
          </w:cols>
        </w:sectPr>
      </w:pPr>
    </w:p>
    <w:p w14:paraId="29EB3F0C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40DE8A79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34731900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Hikutirvia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8-mi 2019-mi,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Ministauyumut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agiktauyaagani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piyunaut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alguraqtuutinik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Ikpiaqyuqmi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</w:t>
      </w:r>
      <w:proofErr w:type="spellStart"/>
      <w:r w:rsidRPr="00FE69F5">
        <w:rPr>
          <w:rFonts w:ascii="Arial" w:hAnsi="Arial" w:cs="Arial"/>
          <w:sz w:val="24"/>
          <w:lang w:bidi="en-US"/>
        </w:rPr>
        <w:t>Tuukhiqtuq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). </w:t>
      </w:r>
      <w:proofErr w:type="spellStart"/>
      <w:r w:rsidRPr="00FE69F5">
        <w:rPr>
          <w:rFonts w:ascii="Arial" w:hAnsi="Arial" w:cs="Arial"/>
          <w:sz w:val="24"/>
          <w:lang w:bidi="en-US"/>
        </w:rPr>
        <w:t>Hikutirvia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13-mi 2019-mi, </w:t>
      </w:r>
      <w:proofErr w:type="spellStart"/>
      <w:r w:rsidRPr="00FE69F5">
        <w:rPr>
          <w:rFonts w:ascii="Arial" w:hAnsi="Arial" w:cs="Arial"/>
          <w:sz w:val="24"/>
          <w:lang w:bidi="en-US"/>
        </w:rPr>
        <w:t>Ministauyuq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ihumakhaqhiurutikhamik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pijutiqaqtumik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Uuktuutanik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uumiga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unipkaami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3E92F50F" w14:textId="77777777" w:rsidR="00385301" w:rsidRPr="00FE69F5" w:rsidRDefault="0038530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385301" w:rsidRPr="00FE69F5" w:rsidSect="00536DDB">
          <w:footerReference w:type="default" r:id="rId20"/>
          <w:pgSz w:w="12240" w:h="15840" w:code="1"/>
          <w:pgMar w:top="1411" w:right="1310" w:bottom="1138" w:left="1310" w:header="720" w:footer="720" w:gutter="0"/>
          <w:cols w:space="720" w:equalWidth="0">
            <w:col w:w="9370"/>
          </w:cols>
        </w:sectPr>
      </w:pPr>
    </w:p>
    <w:p w14:paraId="26D0150C" w14:textId="77777777" w:rsidR="00385301" w:rsidRPr="00FE69F5" w:rsidRDefault="00882D31" w:rsidP="004033EA">
      <w:pPr>
        <w:pStyle w:val="URRCHeading1"/>
        <w:rPr>
          <w:rFonts w:ascii="Arial" w:hAnsi="Arial" w:cs="Arial"/>
        </w:rPr>
      </w:pPr>
      <w:bookmarkStart w:id="5" w:name="bookmark=id.2et92p0" w:colFirst="0" w:colLast="0"/>
      <w:bookmarkStart w:id="6" w:name="_heading=h.tyjcwt" w:colFirst="0" w:colLast="0"/>
      <w:bookmarkEnd w:id="5"/>
      <w:bookmarkEnd w:id="6"/>
      <w:r w:rsidRPr="00FE69F5">
        <w:rPr>
          <w:rFonts w:ascii="Arial" w:hAnsi="Arial" w:cs="Arial"/>
          <w:lang w:bidi="en-US"/>
        </w:rPr>
        <w:lastRenderedPageBreak/>
        <w:t xml:space="preserve"> QANURINIGIT UUMA UUKTUUTIP</w:t>
      </w:r>
    </w:p>
    <w:p w14:paraId="17C4239C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b/>
          <w:color w:val="000000"/>
          <w:sz w:val="24"/>
          <w:szCs w:val="24"/>
        </w:rPr>
      </w:pPr>
    </w:p>
    <w:p w14:paraId="5A96DEA1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atulirumayut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alguraqtuutinik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iqniqutiqaqvikmik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Ikpiaqyukmi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himautauyaagani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Havaaq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atuliqniaqtuq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pigahuani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hitamautpata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tatqiqhiutit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2019-mit 2020-mut </w:t>
      </w:r>
      <w:proofErr w:type="spellStart"/>
      <w:r w:rsidRPr="00FE69F5">
        <w:rPr>
          <w:rFonts w:ascii="Arial" w:hAnsi="Arial" w:cs="Arial"/>
          <w:sz w:val="24"/>
          <w:lang w:bidi="en-US"/>
        </w:rPr>
        <w:t>iniqtaulunilu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2021-mit 2022-mut. </w:t>
      </w:r>
      <w:proofErr w:type="spellStart"/>
      <w:r w:rsidRPr="00FE69F5">
        <w:rPr>
          <w:rFonts w:ascii="Arial" w:hAnsi="Arial" w:cs="Arial"/>
          <w:sz w:val="24"/>
          <w:lang w:bidi="en-US"/>
        </w:rPr>
        <w:t>Ikpiaqyuk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atauhik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tununganiiniqhaq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ukiuqtaqtumi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kivgaqtuqtaini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iniqaqtuq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Qigiqtaaluup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Kikligiyaani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higikyuami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qutiktumi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Ukiuqtaqtumi</w:t>
      </w:r>
      <w:proofErr w:type="spellEnd"/>
      <w:r w:rsidRPr="00FE69F5">
        <w:rPr>
          <w:rFonts w:ascii="Arial" w:hAnsi="Arial" w:cs="Arial"/>
          <w:sz w:val="24"/>
          <w:lang w:bidi="en-US"/>
        </w:rPr>
        <w:t>.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atuqtitiyut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ikayuutinik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inuknit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Hamiliuyumi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Ikpiaqyuqmi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</w:t>
      </w:r>
      <w:proofErr w:type="spellStart"/>
      <w:r w:rsidRPr="00FE69F5">
        <w:rPr>
          <w:rFonts w:ascii="Arial" w:hAnsi="Arial" w:cs="Arial"/>
          <w:sz w:val="24"/>
          <w:lang w:bidi="en-US"/>
        </w:rPr>
        <w:t>Hamliuyuq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), </w:t>
      </w:r>
      <w:proofErr w:type="spellStart"/>
      <w:r w:rsidRPr="00FE69F5">
        <w:rPr>
          <w:rFonts w:ascii="Arial" w:hAnsi="Arial" w:cs="Arial"/>
          <w:sz w:val="24"/>
          <w:lang w:bidi="en-US"/>
        </w:rPr>
        <w:t>qafilu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agitqiyat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ukuaguyut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Hamliuyumi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titiraqvik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hulilugaaqviuyuq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ilihaqvik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aaniaqtunik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munaqhiqaqvik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Ukiuqtaqtumi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Kapanit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Ukiuqtaqtumilu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Koapatkut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niuvaavia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  <w:r w:rsidRPr="00FE69F5">
        <w:rPr>
          <w:rFonts w:ascii="Arial" w:hAnsi="Arial" w:cs="Arial"/>
          <w:lang w:bidi="en-US"/>
        </w:rPr>
        <w:t xml:space="preserve"> </w:t>
      </w:r>
    </w:p>
    <w:p w14:paraId="68E7A0DA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84" w:right="115"/>
        <w:jc w:val="both"/>
        <w:rPr>
          <w:rFonts w:ascii="Arial" w:hAnsi="Arial" w:cs="Arial"/>
          <w:color w:val="000000"/>
          <w:sz w:val="24"/>
          <w:szCs w:val="24"/>
        </w:rPr>
      </w:pPr>
    </w:p>
    <w:p w14:paraId="1912A749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tunihihimayut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</w:t>
      </w:r>
      <w:proofErr w:type="spellStart"/>
      <w:r w:rsidRPr="00FE69F5">
        <w:rPr>
          <w:rFonts w:ascii="Arial" w:hAnsi="Arial" w:cs="Arial"/>
          <w:sz w:val="24"/>
          <w:lang w:bidi="en-US"/>
        </w:rPr>
        <w:t>havaaq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tikuaqtauniganik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Ukiuqtaqtumit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Manikhaqvikmit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(AEF) </w:t>
      </w:r>
      <w:proofErr w:type="spellStart"/>
      <w:r w:rsidRPr="00FE69F5">
        <w:rPr>
          <w:rFonts w:ascii="Arial" w:hAnsi="Arial" w:cs="Arial"/>
          <w:sz w:val="24"/>
          <w:lang w:bidi="en-US"/>
        </w:rPr>
        <w:t>havaamit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ikayuqturiagani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75%-</w:t>
      </w:r>
      <w:proofErr w:type="spellStart"/>
      <w:r w:rsidRPr="00FE69F5">
        <w:rPr>
          <w:rFonts w:ascii="Arial" w:hAnsi="Arial" w:cs="Arial"/>
          <w:sz w:val="24"/>
          <w:lang w:bidi="en-US"/>
        </w:rPr>
        <w:t>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agitiaaganik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ilaulaaqtunik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akiligakhanik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Tamaita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32.357-miliatalauyuq, </w:t>
      </w:r>
      <w:proofErr w:type="spellStart"/>
      <w:r w:rsidRPr="00FE69F5">
        <w:rPr>
          <w:rFonts w:ascii="Arial" w:hAnsi="Arial" w:cs="Arial"/>
          <w:sz w:val="24"/>
          <w:lang w:bidi="en-US"/>
        </w:rPr>
        <w:t>unalu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1-miliatala </w:t>
      </w:r>
      <w:proofErr w:type="spellStart"/>
      <w:r w:rsidRPr="00FE69F5">
        <w:rPr>
          <w:rFonts w:ascii="Arial" w:hAnsi="Arial" w:cs="Arial"/>
          <w:sz w:val="24"/>
          <w:lang w:bidi="en-US"/>
        </w:rPr>
        <w:t>ilaulaaqtunik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akiligakhanik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Atuqaat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AEF-</w:t>
      </w:r>
      <w:proofErr w:type="spellStart"/>
      <w:r w:rsidRPr="00FE69F5">
        <w:rPr>
          <w:rFonts w:ascii="Arial" w:hAnsi="Arial" w:cs="Arial"/>
          <w:sz w:val="24"/>
          <w:lang w:bidi="en-US"/>
        </w:rPr>
        <w:t>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ikayuuhiakhaq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23.518-miliatalauniagaluaqmat, </w:t>
      </w:r>
      <w:proofErr w:type="spellStart"/>
      <w:r w:rsidRPr="00FE69F5">
        <w:rPr>
          <w:rFonts w:ascii="Arial" w:hAnsi="Arial" w:cs="Arial"/>
          <w:sz w:val="24"/>
          <w:lang w:bidi="en-US"/>
        </w:rPr>
        <w:t>amiaquuyuq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8.839-miliatala </w:t>
      </w:r>
      <w:proofErr w:type="spellStart"/>
      <w:r w:rsidRPr="00FE69F5">
        <w:rPr>
          <w:rFonts w:ascii="Arial" w:hAnsi="Arial" w:cs="Arial"/>
          <w:sz w:val="24"/>
          <w:lang w:bidi="en-US"/>
        </w:rPr>
        <w:t>pipkagauluni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kunit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7BA8580F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84" w:right="115"/>
        <w:jc w:val="both"/>
        <w:rPr>
          <w:rFonts w:ascii="Arial" w:hAnsi="Arial" w:cs="Arial"/>
          <w:color w:val="000000"/>
          <w:sz w:val="24"/>
          <w:szCs w:val="24"/>
        </w:rPr>
      </w:pPr>
    </w:p>
    <w:p w14:paraId="04472EAA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hanahimayuq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1974-mi, </w:t>
      </w:r>
      <w:proofErr w:type="spellStart"/>
      <w:r w:rsidRPr="00FE69F5">
        <w:rPr>
          <w:rFonts w:ascii="Arial" w:hAnsi="Arial" w:cs="Arial"/>
          <w:sz w:val="24"/>
          <w:lang w:bidi="en-US"/>
        </w:rPr>
        <w:t>iliyaukmat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alguyaqtuutigiyaulaaqluni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(IC) 1,100 </w:t>
      </w:r>
      <w:proofErr w:type="spellStart"/>
      <w:r w:rsidRPr="00FE69F5">
        <w:rPr>
          <w:rFonts w:ascii="Arial" w:hAnsi="Arial" w:cs="Arial"/>
          <w:sz w:val="24"/>
          <w:lang w:bidi="en-US"/>
        </w:rPr>
        <w:t>kilowatsnik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iliyaukmalu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alruyaqtuutaulaaqluni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(IFC) 620 </w:t>
      </w:r>
      <w:proofErr w:type="spellStart"/>
      <w:r w:rsidRPr="00FE69F5">
        <w:rPr>
          <w:rFonts w:ascii="Arial" w:hAnsi="Arial" w:cs="Arial"/>
          <w:sz w:val="24"/>
          <w:lang w:bidi="en-US"/>
        </w:rPr>
        <w:t>kilowatsnik</w:t>
      </w:r>
      <w:proofErr w:type="spellEnd"/>
      <w:r w:rsidRPr="00FE69F5">
        <w:rPr>
          <w:rFonts w:ascii="Arial" w:hAnsi="Arial" w:cs="Arial"/>
          <w:sz w:val="24"/>
          <w:lang w:bidi="en-US"/>
        </w:rPr>
        <w:t>.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ilituripkaiyuq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avatqutiniganik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40-nik </w:t>
      </w:r>
      <w:proofErr w:type="spellStart"/>
      <w:r w:rsidRPr="00FE69F5">
        <w:rPr>
          <w:rFonts w:ascii="Arial" w:hAnsi="Arial" w:cs="Arial"/>
          <w:sz w:val="24"/>
          <w:lang w:bidi="en-US"/>
        </w:rPr>
        <w:t>ukiunik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atuqnikhaanik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nutauniqhani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hanayauniganilu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ihuilijutiqaliqhuni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iligakpaliakmalu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qanuriniga</w:t>
      </w:r>
      <w:proofErr w:type="spellEnd"/>
      <w:r w:rsidRPr="00FE69F5">
        <w:rPr>
          <w:rFonts w:ascii="Arial" w:hAnsi="Arial" w:cs="Arial"/>
          <w:sz w:val="24"/>
          <w:lang w:bidi="en-US"/>
        </w:rPr>
        <w:t>.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uqaqtut</w:t>
      </w:r>
      <w:proofErr w:type="spellEnd"/>
      <w:r w:rsidRPr="00FE69F5">
        <w:rPr>
          <w:rFonts w:ascii="Arial" w:hAnsi="Arial" w:cs="Arial"/>
          <w:sz w:val="24"/>
          <w:lang w:bidi="en-US"/>
        </w:rPr>
        <w:t>:</w:t>
      </w:r>
    </w:p>
    <w:p w14:paraId="39D5E2EF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D6FC6FC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Utuqaguliqtuq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hanahimayuq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– </w:t>
      </w:r>
      <w:proofErr w:type="spellStart"/>
      <w:r w:rsidRPr="00FE69F5">
        <w:rPr>
          <w:rFonts w:ascii="Arial" w:hAnsi="Arial" w:cs="Arial"/>
          <w:sz w:val="24"/>
          <w:lang w:bidi="en-US"/>
        </w:rPr>
        <w:t>iglugiyauyuq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45-nik </w:t>
      </w:r>
      <w:proofErr w:type="spellStart"/>
      <w:r w:rsidRPr="00FE69F5">
        <w:rPr>
          <w:rFonts w:ascii="Arial" w:hAnsi="Arial" w:cs="Arial"/>
          <w:sz w:val="24"/>
          <w:lang w:bidi="en-US"/>
        </w:rPr>
        <w:t>ukiuqaliqtuq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Igluuqpak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qamituqaqalu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himautikhaq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utuqaguqtut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ahiruqpaliaginaqhutiklu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24319B6C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Alruyaqtuutini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himautikhat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– </w:t>
      </w:r>
      <w:proofErr w:type="spellStart"/>
      <w:r w:rsidRPr="00FE69F5">
        <w:rPr>
          <w:rFonts w:ascii="Arial" w:hAnsi="Arial" w:cs="Arial"/>
          <w:sz w:val="24"/>
          <w:lang w:bidi="en-US"/>
        </w:rPr>
        <w:t>Himautikhaq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G1-guyuq </w:t>
      </w:r>
      <w:proofErr w:type="spellStart"/>
      <w:r w:rsidRPr="00FE69F5">
        <w:rPr>
          <w:rFonts w:ascii="Arial" w:hAnsi="Arial" w:cs="Arial"/>
          <w:sz w:val="24"/>
          <w:lang w:bidi="en-US"/>
        </w:rPr>
        <w:t>aturuiqnikhaa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tikitpaliayuq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utuqauniganit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1E244AF7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lastRenderedPageBreak/>
        <w:t>Aaniqtailijutit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– </w:t>
      </w:r>
      <w:proofErr w:type="spellStart"/>
      <w:r w:rsidRPr="00FE69F5">
        <w:rPr>
          <w:rFonts w:ascii="Arial" w:hAnsi="Arial" w:cs="Arial"/>
          <w:sz w:val="24"/>
          <w:lang w:bidi="en-US"/>
        </w:rPr>
        <w:t>Igugiyauyuq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utuqaguqtuq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ihumaluknaqhiyuqlu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ihuiqniaqniginik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Atuqtuq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nuugiaruta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ikumayaktailijutiqagituq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ihuaqhiyaulimagituqlu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atulaniqatiariagani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utuqauniganit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Una </w:t>
      </w:r>
      <w:proofErr w:type="spellStart"/>
      <w:r w:rsidRPr="00FE69F5">
        <w:rPr>
          <w:rFonts w:ascii="Arial" w:hAnsi="Arial" w:cs="Arial"/>
          <w:sz w:val="24"/>
          <w:lang w:bidi="en-US"/>
        </w:rPr>
        <w:t>ikulalikniganik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aanirutauniganilu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ihumaluknaqhiyut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piqutauyuq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715C9934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Avatiliqinikut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Aturiaqaqnigit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–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uqhuqyuaqaqvilik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atauhiinaqmik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amiqaqtumik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una </w:t>
      </w:r>
      <w:proofErr w:type="spellStart"/>
      <w:r w:rsidRPr="00FE69F5">
        <w:rPr>
          <w:rFonts w:ascii="Arial" w:hAnsi="Arial" w:cs="Arial"/>
          <w:sz w:val="24"/>
          <w:lang w:bidi="en-US"/>
        </w:rPr>
        <w:t>maligutauginmat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naunaipkutini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maligiaqaqtuni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Uqhuqyuaqaqvik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avataagut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kuuktailitiqaqtuugaluaq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immaiyariaqaqtumik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aipagutuaraagat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ihuilivaliaginaqhuhilu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autuqpalianigani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hilap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immakniganit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086E57EE" w14:textId="77777777" w:rsidR="009468E8" w:rsidRPr="00FE69F5" w:rsidRDefault="009468E8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br w:type="page"/>
      </w:r>
    </w:p>
    <w:p w14:paraId="0C2FF8A4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7626161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uqauhiqaqtut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inugiakhivaliayumik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nunagiyayauyumik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amigaiqpaliayuniklu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aturumayut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2017-mit 2018-mut </w:t>
      </w:r>
      <w:proofErr w:type="spellStart"/>
      <w:r w:rsidRPr="00FE69F5">
        <w:rPr>
          <w:rFonts w:ascii="Arial" w:hAnsi="Arial" w:cs="Arial"/>
          <w:sz w:val="24"/>
          <w:lang w:bidi="en-US"/>
        </w:rPr>
        <w:t>atuqniqhauyut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678 </w:t>
      </w:r>
      <w:proofErr w:type="spellStart"/>
      <w:r w:rsidRPr="00FE69F5">
        <w:rPr>
          <w:rFonts w:ascii="Arial" w:hAnsi="Arial" w:cs="Arial"/>
          <w:sz w:val="24"/>
          <w:lang w:bidi="en-US"/>
        </w:rPr>
        <w:t>kilowatsnik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nalautaaqtauyuqlu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amigaitqiyauniganik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700k </w:t>
      </w:r>
      <w:proofErr w:type="spellStart"/>
      <w:r w:rsidRPr="00FE69F5">
        <w:rPr>
          <w:rFonts w:ascii="Arial" w:hAnsi="Arial" w:cs="Arial"/>
          <w:sz w:val="24"/>
          <w:lang w:bidi="en-US"/>
        </w:rPr>
        <w:t>kilowatsnik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2019-mi.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napkutiginmat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aturiaqaqtunik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ayuginiganik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(RFC) </w:t>
      </w:r>
      <w:proofErr w:type="spellStart"/>
      <w:r w:rsidRPr="00FE69F5">
        <w:rPr>
          <w:rFonts w:ascii="Arial" w:hAnsi="Arial" w:cs="Arial"/>
          <w:sz w:val="24"/>
          <w:lang w:bidi="en-US"/>
        </w:rPr>
        <w:t>tikitakhamik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– </w:t>
      </w:r>
      <w:proofErr w:type="spellStart"/>
      <w:r w:rsidRPr="00FE69F5">
        <w:rPr>
          <w:rFonts w:ascii="Arial" w:hAnsi="Arial" w:cs="Arial"/>
          <w:sz w:val="24"/>
          <w:lang w:bidi="en-US"/>
        </w:rPr>
        <w:t>ajikutaani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atuqniqhauniganik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ilagiaqlugu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10%-</w:t>
      </w:r>
      <w:proofErr w:type="spellStart"/>
      <w:r w:rsidRPr="00FE69F5">
        <w:rPr>
          <w:rFonts w:ascii="Arial" w:hAnsi="Arial" w:cs="Arial"/>
          <w:sz w:val="24"/>
          <w:lang w:bidi="en-US"/>
        </w:rPr>
        <w:t>mik</w:t>
      </w:r>
      <w:proofErr w:type="spellEnd"/>
      <w:r w:rsidRPr="00FE69F5">
        <w:rPr>
          <w:rFonts w:ascii="Arial" w:hAnsi="Arial" w:cs="Arial"/>
          <w:sz w:val="24"/>
          <w:lang w:bidi="en-US"/>
        </w:rPr>
        <w:t>.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tunihimayut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RFC-</w:t>
      </w:r>
      <w:proofErr w:type="spellStart"/>
      <w:r w:rsidRPr="00FE69F5">
        <w:rPr>
          <w:rFonts w:ascii="Arial" w:hAnsi="Arial" w:cs="Arial"/>
          <w:sz w:val="24"/>
          <w:lang w:bidi="en-US"/>
        </w:rPr>
        <w:t>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namajutaugituq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20%-</w:t>
      </w:r>
      <w:proofErr w:type="spellStart"/>
      <w:r w:rsidRPr="00FE69F5">
        <w:rPr>
          <w:rFonts w:ascii="Arial" w:hAnsi="Arial" w:cs="Arial"/>
          <w:sz w:val="24"/>
          <w:lang w:bidi="en-US"/>
        </w:rPr>
        <w:t>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agikligiaqnikhaanik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40%-</w:t>
      </w:r>
      <w:proofErr w:type="spellStart"/>
      <w:r w:rsidRPr="00FE69F5">
        <w:rPr>
          <w:rFonts w:ascii="Arial" w:hAnsi="Arial" w:cs="Arial"/>
          <w:sz w:val="24"/>
          <w:lang w:bidi="en-US"/>
        </w:rPr>
        <w:t>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2027 </w:t>
      </w:r>
      <w:proofErr w:type="spellStart"/>
      <w:r w:rsidRPr="00FE69F5">
        <w:rPr>
          <w:rFonts w:ascii="Arial" w:hAnsi="Arial" w:cs="Arial"/>
          <w:sz w:val="24"/>
          <w:lang w:bidi="en-US"/>
        </w:rPr>
        <w:t>tikiniqat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043E89C1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6E375779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nalunaiqhiyut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amigaiqniginik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ihuilijutauyulu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alruyaqtutinut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ihumaluknaqhiniganik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ayuqhaliqniaqniganik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aaniqnaitumik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ihumaluknaitumiklu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5C23BD28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35"/>
          <w:szCs w:val="35"/>
        </w:rPr>
      </w:pPr>
    </w:p>
    <w:p w14:paraId="621C9FA4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" w:line="360" w:lineRule="auto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takuupkaiyut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malruknik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atulaaqtuknik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nutaaguqtiqniganik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himauhiqlugilu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ilagiyait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iglugiyauyup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ihumagiyaugitut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ihuagituukmata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atuqtakhat</w:t>
      </w:r>
      <w:proofErr w:type="spellEnd"/>
      <w:r w:rsidRPr="00FE69F5">
        <w:rPr>
          <w:rFonts w:ascii="Arial" w:hAnsi="Arial" w:cs="Arial"/>
          <w:sz w:val="24"/>
          <w:lang w:bidi="en-US"/>
        </w:rPr>
        <w:t>.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nutaaguqtiqniga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himautikhaqlu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nutauniqhani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atuqniqatialimaginmat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ukuniga</w:t>
      </w:r>
      <w:proofErr w:type="spellEnd"/>
      <w:r w:rsidRPr="00FE69F5">
        <w:rPr>
          <w:rFonts w:ascii="Arial" w:hAnsi="Arial" w:cs="Arial"/>
          <w:sz w:val="24"/>
          <w:lang w:bidi="en-US"/>
        </w:rPr>
        <w:t>:</w:t>
      </w:r>
    </w:p>
    <w:p w14:paraId="7F2536EF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1B95F4A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ahiruqtiqpaliakmat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nutaaguqtiriamilu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ihuituuliqmat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4F898C73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Inikhaa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tahamaniittup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pauwaliqiviup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mikkauqpallaarmat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ilijaanginnik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pitqujauhimajuk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ingniqutit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6ADDE733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Atuqtuq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inikhaqaqtitilimaginmat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iliuraqniganik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tajainaq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alruyaqtuutikhamik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5DFB7E0C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Tamna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pauwaqarvikhaq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nayugaanga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ihualuangituq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inikhaqangituq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angikliyumiqtitiyaangat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pauwaqarvikhaq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141F6934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124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413B760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" w:line="360" w:lineRule="auto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aipaa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ilaqaqniaquuqmat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Piqaqniaquuqtuq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hitamanik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iglumik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hanahimayumik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40-ni </w:t>
      </w:r>
      <w:proofErr w:type="spellStart"/>
      <w:r w:rsidRPr="00FE69F5">
        <w:rPr>
          <w:rFonts w:ascii="Arial" w:hAnsi="Arial" w:cs="Arial"/>
          <w:sz w:val="24"/>
          <w:lang w:bidi="en-US"/>
        </w:rPr>
        <w:t>ukiuni</w:t>
      </w:r>
      <w:proofErr w:type="spellEnd"/>
      <w:r w:rsidRPr="00FE69F5">
        <w:rPr>
          <w:rFonts w:ascii="Arial" w:hAnsi="Arial" w:cs="Arial"/>
          <w:sz w:val="24"/>
          <w:lang w:bidi="en-US"/>
        </w:rPr>
        <w:t>, IC-</w:t>
      </w:r>
      <w:proofErr w:type="spellStart"/>
      <w:r w:rsidRPr="00FE69F5">
        <w:rPr>
          <w:rFonts w:ascii="Arial" w:hAnsi="Arial" w:cs="Arial"/>
          <w:sz w:val="24"/>
          <w:lang w:bidi="en-US"/>
        </w:rPr>
        <w:t>kakluni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1,680 </w:t>
      </w:r>
      <w:proofErr w:type="spellStart"/>
      <w:r w:rsidRPr="00FE69F5">
        <w:rPr>
          <w:rFonts w:ascii="Arial" w:hAnsi="Arial" w:cs="Arial"/>
          <w:sz w:val="24"/>
          <w:lang w:bidi="en-US"/>
        </w:rPr>
        <w:t>kilowatsnik</w:t>
      </w:r>
      <w:proofErr w:type="spellEnd"/>
      <w:r w:rsidRPr="00FE69F5">
        <w:rPr>
          <w:rFonts w:ascii="Arial" w:hAnsi="Arial" w:cs="Arial"/>
          <w:sz w:val="24"/>
          <w:lang w:bidi="en-US"/>
        </w:rPr>
        <w:t>, IFC-</w:t>
      </w:r>
      <w:proofErr w:type="spellStart"/>
      <w:r w:rsidRPr="00FE69F5">
        <w:rPr>
          <w:rFonts w:ascii="Arial" w:hAnsi="Arial" w:cs="Arial"/>
          <w:sz w:val="24"/>
          <w:lang w:bidi="en-US"/>
        </w:rPr>
        <w:t>miklu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1,200 </w:t>
      </w:r>
      <w:proofErr w:type="spellStart"/>
      <w:r w:rsidRPr="00FE69F5">
        <w:rPr>
          <w:rFonts w:ascii="Arial" w:hAnsi="Arial" w:cs="Arial"/>
          <w:sz w:val="24"/>
          <w:lang w:bidi="en-US"/>
        </w:rPr>
        <w:t>kilowatsnik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ihuaqhivaalirutauniaqtumik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atuinaqniganik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ihuaqniganik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aulaniqatiaqnigani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lastRenderedPageBreak/>
        <w:t>aaniqvigiyauginiganiklu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Nutaaq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igluuqpak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ilaqaqniaqtuqlu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uqhuqyuaqaqvikmik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90-tausit </w:t>
      </w:r>
      <w:proofErr w:type="spellStart"/>
      <w:r w:rsidRPr="00FE69F5">
        <w:rPr>
          <w:rFonts w:ascii="Arial" w:hAnsi="Arial" w:cs="Arial"/>
          <w:sz w:val="24"/>
          <w:lang w:bidi="en-US"/>
        </w:rPr>
        <w:t>liitamik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malruknik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amiqaqtuknik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napayuknik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papautiliknik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qiqhuqtiqhimayumik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tungaviqaqlutik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tuutquumavikhamik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napaktiniklu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qaliriiktiqvkhanik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hiamayagiipkutimiklu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atuqhimayunik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uqhunik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qanituanilu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1.2 </w:t>
      </w:r>
      <w:proofErr w:type="spellStart"/>
      <w:r w:rsidRPr="00FE69F5">
        <w:rPr>
          <w:rFonts w:ascii="Arial" w:hAnsi="Arial" w:cs="Arial"/>
          <w:sz w:val="24"/>
          <w:lang w:bidi="en-US"/>
        </w:rPr>
        <w:t>kilamiitamik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tuuqhuanik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nuutirijutihanik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</w:p>
    <w:p w14:paraId="536E9C4A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56EA87C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" w:line="360" w:lineRule="auto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nipaitqiyauniaqmat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puyuqpalaagilunilu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atulaaqlunilu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ilaliutiyaagani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nutaaguqpaliaginaqtunik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aulaqutinut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</w:p>
    <w:p w14:paraId="11428294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F981FF6" w14:textId="77777777" w:rsidR="0065177E" w:rsidRPr="00FE69F5" w:rsidRDefault="0065177E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A0F030C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" w:line="360" w:lineRule="auto"/>
        <w:ind w:right="120"/>
        <w:jc w:val="both"/>
        <w:rPr>
          <w:rFonts w:ascii="Arial" w:hAnsi="Arial" w:cs="Arial"/>
          <w:color w:val="000000"/>
          <w:sz w:val="35"/>
          <w:szCs w:val="35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pivakniaqmat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atuqluaqnikhainik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40-ni </w:t>
      </w:r>
      <w:proofErr w:type="spellStart"/>
      <w:r w:rsidRPr="00FE69F5">
        <w:rPr>
          <w:rFonts w:ascii="Arial" w:hAnsi="Arial" w:cs="Arial"/>
          <w:sz w:val="24"/>
          <w:lang w:bidi="en-US"/>
        </w:rPr>
        <w:t>ukiuni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  <w:r w:rsidRPr="00FE69F5">
        <w:rPr>
          <w:rFonts w:ascii="Arial" w:hAnsi="Arial" w:cs="Arial"/>
          <w:sz w:val="35"/>
          <w:lang w:bidi="en-US"/>
        </w:rPr>
        <w:t xml:space="preserve"> </w:t>
      </w:r>
    </w:p>
    <w:p w14:paraId="3CF4C5AA" w14:textId="77777777" w:rsidR="00385301" w:rsidRPr="00FE69F5" w:rsidRDefault="0038530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385301" w:rsidRPr="00FE69F5" w:rsidSect="00F24A93">
          <w:pgSz w:w="12240" w:h="15840" w:code="1"/>
          <w:pgMar w:top="1440" w:right="1310" w:bottom="1138" w:left="1310" w:header="720" w:footer="720" w:gutter="0"/>
          <w:cols w:space="720" w:equalWidth="0">
            <w:col w:w="9370"/>
          </w:cols>
        </w:sectPr>
      </w:pPr>
    </w:p>
    <w:p w14:paraId="154FF097" w14:textId="77777777" w:rsidR="00385301" w:rsidRPr="00FE69F5" w:rsidRDefault="00882D31" w:rsidP="004033EA">
      <w:pPr>
        <w:pStyle w:val="URRCHeading1"/>
        <w:rPr>
          <w:rFonts w:ascii="Arial" w:hAnsi="Arial" w:cs="Arial"/>
        </w:rPr>
      </w:pPr>
      <w:bookmarkStart w:id="7" w:name="bookmark=id.3dy6vkm" w:colFirst="0" w:colLast="0"/>
      <w:bookmarkStart w:id="8" w:name="_heading=h.1t3h5sf" w:colFirst="0" w:colLast="0"/>
      <w:bookmarkEnd w:id="7"/>
      <w:bookmarkEnd w:id="8"/>
      <w:r w:rsidRPr="00FE69F5">
        <w:rPr>
          <w:rFonts w:ascii="Arial" w:hAnsi="Arial" w:cs="Arial"/>
          <w:lang w:bidi="en-US"/>
        </w:rPr>
        <w:lastRenderedPageBreak/>
        <w:t xml:space="preserve"> PITYUHIQ:</w:t>
      </w:r>
    </w:p>
    <w:p w14:paraId="36CD7E90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b/>
          <w:color w:val="000000"/>
          <w:sz w:val="24"/>
          <w:szCs w:val="24"/>
        </w:rPr>
      </w:pPr>
    </w:p>
    <w:p w14:paraId="047D2C83" w14:textId="77777777" w:rsidR="00385301" w:rsidRPr="00FE69F5" w:rsidRDefault="00882D31" w:rsidP="004033EA">
      <w:pPr>
        <w:pStyle w:val="URRCHeading2"/>
        <w:rPr>
          <w:rFonts w:ascii="Arial" w:hAnsi="Arial" w:cs="Arial"/>
        </w:rPr>
      </w:pPr>
      <w:bookmarkStart w:id="9" w:name="bookmark=id.4d34og8" w:colFirst="0" w:colLast="0"/>
      <w:bookmarkStart w:id="10" w:name="_heading=h.2s8eyo1" w:colFirst="0" w:colLast="0"/>
      <w:bookmarkEnd w:id="9"/>
      <w:bookmarkEnd w:id="10"/>
      <w:r w:rsidRPr="00FE69F5">
        <w:rPr>
          <w:rFonts w:ascii="Arial" w:hAnsi="Arial" w:cs="Arial"/>
          <w:lang w:bidi="en-US"/>
        </w:rPr>
        <w:t xml:space="preserve"> AGIYUT MIKIYULUNIIT ATUQNIGINIK</w:t>
      </w:r>
    </w:p>
    <w:p w14:paraId="51215B08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b/>
          <w:color w:val="000000"/>
          <w:sz w:val="28"/>
          <w:szCs w:val="28"/>
        </w:rPr>
      </w:pPr>
    </w:p>
    <w:p w14:paraId="07AE19A7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Malikhugu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hamna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Akiliakhangit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Qimilruqtauhimajut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Katimajiit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(URRC) </w:t>
      </w:r>
      <w:proofErr w:type="spellStart"/>
      <w:r w:rsidRPr="00FE69F5">
        <w:rPr>
          <w:rFonts w:ascii="Arial" w:hAnsi="Arial" w:cs="Arial"/>
          <w:sz w:val="24"/>
          <w:lang w:bidi="en-US"/>
        </w:rPr>
        <w:t>Maligaq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pigiaqaqhutik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nanminirijaanit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maliktakhaat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haffumani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Akiliakhangit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Qimilruqtauhimajut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Katimajiit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(URRC), </w:t>
      </w:r>
      <w:proofErr w:type="spellStart"/>
      <w:r w:rsidRPr="00FE69F5">
        <w:rPr>
          <w:rFonts w:ascii="Arial" w:hAnsi="Arial" w:cs="Arial"/>
          <w:sz w:val="24"/>
          <w:lang w:bidi="en-US"/>
        </w:rPr>
        <w:t>hamna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Akiliakhangit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Qimilruqtauhimajut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Katimajiit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(URRC) </w:t>
      </w:r>
      <w:proofErr w:type="spellStart"/>
      <w:r w:rsidRPr="00FE69F5">
        <w:rPr>
          <w:rFonts w:ascii="Arial" w:hAnsi="Arial" w:cs="Arial"/>
          <w:sz w:val="24"/>
          <w:lang w:bidi="en-US"/>
        </w:rPr>
        <w:t>ihumaliuqtakhaat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hamna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tukhiutauhimajuq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hamnaugumi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naittuq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uuminngaluuniit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hivitujuq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hivunikhautikhangit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ihumaliuriami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pivalliajukhat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haffumani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tukhiutauniq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; </w:t>
      </w:r>
      <w:proofErr w:type="spellStart"/>
      <w:r w:rsidRPr="00FE69F5">
        <w:rPr>
          <w:rFonts w:ascii="Arial" w:hAnsi="Arial" w:cs="Arial"/>
          <w:sz w:val="24"/>
          <w:lang w:bidi="en-US"/>
        </w:rPr>
        <w:t>naittuq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tukhiutaujuq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ilaliutijangit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qakugunnguqqat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haffumani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90-nit </w:t>
      </w:r>
      <w:proofErr w:type="spellStart"/>
      <w:r w:rsidRPr="00FE69F5">
        <w:rPr>
          <w:rFonts w:ascii="Arial" w:hAnsi="Arial" w:cs="Arial"/>
          <w:sz w:val="24"/>
          <w:lang w:bidi="en-US"/>
        </w:rPr>
        <w:t>ublunganit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haffumani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Akiliakhangit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Qimilruqtauhimajut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Katimajiit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(URRC) </w:t>
      </w:r>
      <w:proofErr w:type="spellStart"/>
      <w:r w:rsidRPr="00FE69F5">
        <w:rPr>
          <w:rFonts w:ascii="Arial" w:hAnsi="Arial" w:cs="Arial"/>
          <w:sz w:val="24"/>
          <w:lang w:bidi="en-US"/>
        </w:rPr>
        <w:t>titiraqhimagiami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munarijaat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hamna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hivitujuq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tukhiutauniq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ilaliutauhimajuq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ikaarnirnut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iniqhimaittumik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haffumani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150 </w:t>
      </w:r>
      <w:proofErr w:type="spellStart"/>
      <w:r w:rsidRPr="00FE69F5">
        <w:rPr>
          <w:rFonts w:ascii="Arial" w:hAnsi="Arial" w:cs="Arial"/>
          <w:sz w:val="24"/>
          <w:lang w:bidi="en-US"/>
        </w:rPr>
        <w:t>ublunganit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atuqtijutinik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atulirumayauyunik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proofErr w:type="gramStart"/>
      <w:r w:rsidRPr="00FE69F5">
        <w:rPr>
          <w:rFonts w:ascii="Arial" w:hAnsi="Arial" w:cs="Arial"/>
          <w:sz w:val="24"/>
          <w:lang w:bidi="en-US"/>
        </w:rPr>
        <w:t>Uuktuutimi</w:t>
      </w:r>
      <w:proofErr w:type="spellEnd"/>
      <w:r w:rsidRPr="00FE69F5">
        <w:rPr>
          <w:rFonts w:ascii="Arial" w:hAnsi="Arial" w:cs="Arial"/>
          <w:sz w:val="24"/>
          <w:lang w:bidi="en-US"/>
        </w:rPr>
        <w:t>,</w:t>
      </w:r>
      <w:r w:rsidRPr="00FE69F5">
        <w:rPr>
          <w:rFonts w:ascii="Arial" w:hAnsi="Arial" w:cs="Arial"/>
          <w:lang w:bidi="en-US"/>
        </w:rPr>
        <w:t xml:space="preserve"> </w:t>
      </w:r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amigainiqhat</w:t>
      </w:r>
      <w:proofErr w:type="spellEnd"/>
      <w:proofErr w:type="gram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nahugiyaukmata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AEF-</w:t>
      </w:r>
      <w:proofErr w:type="spellStart"/>
      <w:r w:rsidRPr="00FE69F5">
        <w:rPr>
          <w:rFonts w:ascii="Arial" w:hAnsi="Arial" w:cs="Arial"/>
          <w:sz w:val="24"/>
          <w:lang w:bidi="en-US"/>
        </w:rPr>
        <w:t>kunit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taima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mikhigiarutauniaq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atutauyunik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piyariaqaqtainik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ihariagiyaunigilu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hivuniqhijutit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tuukhiqtauyut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kiujutauyulu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Taimainigani</w:t>
      </w:r>
      <w:proofErr w:type="spellEnd"/>
      <w:r w:rsidRPr="00FE69F5">
        <w:rPr>
          <w:rFonts w:ascii="Arial" w:hAnsi="Arial" w:cs="Arial"/>
          <w:sz w:val="24"/>
          <w:lang w:bidi="en-US"/>
        </w:rPr>
        <w:t>,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ihumaliuqtut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mikiyumik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uuktuutauniganik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3D1AC3AE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6"/>
          <w:szCs w:val="26"/>
        </w:rPr>
      </w:pPr>
    </w:p>
    <w:p w14:paraId="46D1C3E6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785538A6" w14:textId="77777777" w:rsidR="00385301" w:rsidRPr="00FE69F5" w:rsidRDefault="00882D31" w:rsidP="004033EA">
      <w:pPr>
        <w:pStyle w:val="URRCHeading2"/>
        <w:rPr>
          <w:rFonts w:ascii="Arial" w:hAnsi="Arial" w:cs="Arial"/>
        </w:rPr>
      </w:pPr>
      <w:bookmarkStart w:id="11" w:name="bookmark=id.17dp8vu" w:colFirst="0" w:colLast="0"/>
      <w:bookmarkStart w:id="12" w:name="_heading=h.3rdcrjn" w:colFirst="0" w:colLast="0"/>
      <w:bookmarkEnd w:id="11"/>
      <w:bookmarkEnd w:id="12"/>
      <w:r w:rsidRPr="00FE69F5">
        <w:rPr>
          <w:rFonts w:ascii="Arial" w:hAnsi="Arial" w:cs="Arial"/>
          <w:lang w:bidi="en-US"/>
        </w:rPr>
        <w:t xml:space="preserve"> INUKNIK UQAQATIRIIGUTINIK HAVAUHIQ</w:t>
      </w:r>
    </w:p>
    <w:p w14:paraId="786B404C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8"/>
          <w:szCs w:val="28"/>
        </w:rPr>
      </w:pPr>
    </w:p>
    <w:p w14:paraId="458E9786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" w:line="360" w:lineRule="auto"/>
        <w:ind w:right="11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Pivikhaqaqnigani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tikitpalianiganut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ihulilvikhaanut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titiraqhimayut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uqauhiuyut</w:t>
      </w:r>
      <w:proofErr w:type="spellEnd"/>
      <w:r w:rsidRPr="00FE69F5">
        <w:rPr>
          <w:rFonts w:ascii="Arial" w:hAnsi="Arial" w:cs="Arial"/>
          <w:sz w:val="24"/>
          <w:lang w:bidi="en-US"/>
        </w:rPr>
        <w:t>,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itqaipkaiyut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taiguakhanuakut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tiitraqaqvikmi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qiyuqutinut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iliuraqhugit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Ikpiaqyukmi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inuknik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tuhaqtitivikut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kavamani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kivgaquiyutigut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atanguyanik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(GLO-n) </w:t>
      </w:r>
      <w:proofErr w:type="spellStart"/>
      <w:r w:rsidRPr="00FE69F5">
        <w:rPr>
          <w:rFonts w:ascii="Arial" w:hAnsi="Arial" w:cs="Arial"/>
          <w:sz w:val="24"/>
          <w:lang w:bidi="en-US"/>
        </w:rPr>
        <w:t>atuni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titiqijutikut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Maligaliuqvikmi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Nunavumi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(MLA-n), </w:t>
      </w:r>
      <w:proofErr w:type="spellStart"/>
      <w:r w:rsidRPr="00FE69F5">
        <w:rPr>
          <w:rFonts w:ascii="Arial" w:hAnsi="Arial" w:cs="Arial"/>
          <w:sz w:val="24"/>
          <w:lang w:bidi="en-US"/>
        </w:rPr>
        <w:t>miiyauyuq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munariyiluanik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atanguyatigut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(SAO-n) </w:t>
      </w:r>
      <w:proofErr w:type="spellStart"/>
      <w:r w:rsidRPr="00FE69F5">
        <w:rPr>
          <w:rFonts w:ascii="Arial" w:hAnsi="Arial" w:cs="Arial"/>
          <w:sz w:val="24"/>
          <w:lang w:bidi="en-US"/>
        </w:rPr>
        <w:t>ikayuqtuiyulu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SAO-</w:t>
      </w:r>
      <w:proofErr w:type="spellStart"/>
      <w:r w:rsidRPr="00FE69F5">
        <w:rPr>
          <w:rFonts w:ascii="Arial" w:hAnsi="Arial" w:cs="Arial"/>
          <w:sz w:val="24"/>
          <w:lang w:bidi="en-US"/>
        </w:rPr>
        <w:t>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humiliqaa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Nunavumi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0A57C986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" w:line="360" w:lineRule="auto"/>
        <w:ind w:left="884" w:right="118"/>
        <w:rPr>
          <w:rFonts w:ascii="Arial" w:hAnsi="Arial" w:cs="Arial"/>
          <w:color w:val="000000"/>
        </w:rPr>
      </w:pPr>
    </w:p>
    <w:p w14:paraId="64DAC4FC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" w:line="360" w:lineRule="auto"/>
        <w:ind w:right="116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pipkaiyulu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pivikhaqaqniginik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inuit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titirariagani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uqauhiriyatik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piyunaunmik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ihulinikhaanut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Ubluiqtirvia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20-mi 2019-mi. </w:t>
      </w:r>
      <w:proofErr w:type="spellStart"/>
      <w:r w:rsidRPr="00FE69F5">
        <w:rPr>
          <w:rFonts w:ascii="Arial" w:hAnsi="Arial" w:cs="Arial"/>
          <w:sz w:val="24"/>
          <w:lang w:bidi="en-US"/>
        </w:rPr>
        <w:t>Piittuq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titiraqhimayuq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lastRenderedPageBreak/>
        <w:t>ihumaliurutikhanginnik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inungnut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aadlanilluuniit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pitquiquplugu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nungutinnagu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nunguvinga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37C3F74D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73F31332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QECtkut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kangiqhinikkut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apiqhuutinik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hapkunanga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URRCkunin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Ubluiqtirvia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20, 2019.</w:t>
      </w:r>
    </w:p>
    <w:p w14:paraId="4F345747" w14:textId="77777777" w:rsidR="00385301" w:rsidRPr="00FE69F5" w:rsidRDefault="0038530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385301" w:rsidRPr="00FE69F5" w:rsidSect="00F24A93">
          <w:pgSz w:w="12240" w:h="15840" w:code="1"/>
          <w:pgMar w:top="1440" w:right="1310" w:bottom="1138" w:left="1310" w:header="720" w:footer="720" w:gutter="0"/>
          <w:cols w:space="720" w:equalWidth="0">
            <w:col w:w="9370"/>
          </w:cols>
        </w:sectPr>
      </w:pPr>
    </w:p>
    <w:p w14:paraId="26053136" w14:textId="77777777" w:rsidR="00385301" w:rsidRPr="00FE69F5" w:rsidRDefault="00882D31" w:rsidP="004033EA">
      <w:pPr>
        <w:pStyle w:val="URRCHeading1"/>
        <w:rPr>
          <w:rFonts w:ascii="Arial" w:hAnsi="Arial" w:cs="Arial"/>
        </w:rPr>
      </w:pPr>
      <w:bookmarkStart w:id="13" w:name="bookmark=id.26in1rg" w:colFirst="0" w:colLast="0"/>
      <w:bookmarkStart w:id="14" w:name="_heading=h.lnxbz9" w:colFirst="0" w:colLast="0"/>
      <w:bookmarkEnd w:id="13"/>
      <w:bookmarkEnd w:id="14"/>
      <w:r w:rsidRPr="00FE69F5">
        <w:rPr>
          <w:rFonts w:ascii="Arial" w:hAnsi="Arial" w:cs="Arial"/>
          <w:lang w:bidi="en-US"/>
        </w:rPr>
        <w:lastRenderedPageBreak/>
        <w:t xml:space="preserve"> IHIVRIUQNIGA UUKTUUTAUYUQ</w:t>
      </w:r>
    </w:p>
    <w:p w14:paraId="303DA61B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14:paraId="481A2A35" w14:textId="77777777" w:rsidR="00385301" w:rsidRPr="00FE69F5" w:rsidRDefault="00882D31" w:rsidP="004033EA">
      <w:pPr>
        <w:pStyle w:val="URRCHeading2"/>
        <w:rPr>
          <w:rFonts w:ascii="Arial" w:hAnsi="Arial" w:cs="Arial"/>
        </w:rPr>
      </w:pPr>
      <w:bookmarkStart w:id="15" w:name="bookmark=id.35nkun2" w:colFirst="0" w:colLast="0"/>
      <w:bookmarkStart w:id="16" w:name="_heading=h.1ksv4uv" w:colFirst="0" w:colLast="0"/>
      <w:bookmarkEnd w:id="15"/>
      <w:bookmarkEnd w:id="16"/>
      <w:r w:rsidRPr="00FE69F5">
        <w:rPr>
          <w:rFonts w:ascii="Arial" w:hAnsi="Arial" w:cs="Arial"/>
          <w:lang w:bidi="en-US"/>
        </w:rPr>
        <w:t xml:space="preserve"> IHARIAGIYAUNIGA HAVAAQ</w:t>
      </w:r>
    </w:p>
    <w:p w14:paraId="2ED20946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b/>
          <w:color w:val="000000"/>
          <w:sz w:val="28"/>
          <w:szCs w:val="28"/>
        </w:rPr>
      </w:pPr>
    </w:p>
    <w:p w14:paraId="4ABA89FC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ihariagiyauyumik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ihuaqhiyaagani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naapkiniganik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ihumaluknainiganik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avatauyumi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aaniqnainiganilu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ihumaluutauyut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ilagiyauyunik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qiniqhianyut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ihariagiyauniganik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ilagiarutikhat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naapkiyutauyut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ihuilijutauyulu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naunaiyatiaqlugu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hivuniqhijutitigut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tuukhigauyunik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Kiujutauyut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naunairutauyuq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malruuknik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pijutiqaqtumik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ihariagiyauyumik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</w:p>
    <w:p w14:paraId="714C744B" w14:textId="77777777" w:rsidR="00385301" w:rsidRPr="00FE69F5" w:rsidRDefault="00385301">
      <w:pPr>
        <w:tabs>
          <w:tab w:val="left" w:pos="885"/>
        </w:tabs>
        <w:spacing w:line="360" w:lineRule="auto"/>
        <w:ind w:left="819" w:right="117"/>
        <w:rPr>
          <w:rFonts w:ascii="Arial" w:hAnsi="Arial" w:cs="Arial"/>
          <w:sz w:val="24"/>
          <w:szCs w:val="24"/>
        </w:rPr>
      </w:pPr>
    </w:p>
    <w:p w14:paraId="1D1642BB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</w:t>
      </w:r>
      <w:proofErr w:type="spellStart"/>
      <w:r w:rsidRPr="00FE69F5">
        <w:rPr>
          <w:rFonts w:ascii="Arial" w:hAnsi="Arial" w:cs="Arial"/>
          <w:sz w:val="24"/>
          <w:lang w:bidi="en-US"/>
        </w:rPr>
        <w:t>Uuktuunmi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</w:t>
      </w:r>
      <w:proofErr w:type="spellStart"/>
      <w:r w:rsidRPr="00FE69F5">
        <w:rPr>
          <w:rFonts w:ascii="Arial" w:hAnsi="Arial" w:cs="Arial"/>
          <w:sz w:val="24"/>
          <w:lang w:bidi="en-US"/>
        </w:rPr>
        <w:t>atulirumayauyuq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naapkiniganik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Ikpiaqyuqmi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atuqnikhainik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40-ni </w:t>
      </w:r>
      <w:proofErr w:type="spellStart"/>
      <w:r w:rsidRPr="00FE69F5">
        <w:rPr>
          <w:rFonts w:ascii="Arial" w:hAnsi="Arial" w:cs="Arial"/>
          <w:sz w:val="24"/>
          <w:lang w:bidi="en-US"/>
        </w:rPr>
        <w:t>ukiuni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Kiujutauyumi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URRC-QEC-2-mi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pipkaiyut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inugiakniginik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atuqluaqniginiklu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nahuriyainik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ihuaqhariagani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naapkilimainmat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RDC-mi </w:t>
      </w:r>
      <w:proofErr w:type="spellStart"/>
      <w:r w:rsidRPr="00FE69F5">
        <w:rPr>
          <w:rFonts w:ascii="Arial" w:hAnsi="Arial" w:cs="Arial"/>
          <w:sz w:val="24"/>
          <w:lang w:bidi="en-US"/>
        </w:rPr>
        <w:t>aturiaqaqtainik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unalu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RFC-mi </w:t>
      </w:r>
      <w:proofErr w:type="spellStart"/>
      <w:r w:rsidRPr="00FE69F5">
        <w:rPr>
          <w:rFonts w:ascii="Arial" w:hAnsi="Arial" w:cs="Arial"/>
          <w:sz w:val="24"/>
          <w:lang w:bidi="en-US"/>
        </w:rPr>
        <w:t>naapkutiginiga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agikliniaqmat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qanituani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40%-</w:t>
      </w:r>
      <w:proofErr w:type="spellStart"/>
      <w:r w:rsidRPr="00FE69F5">
        <w:rPr>
          <w:rFonts w:ascii="Arial" w:hAnsi="Arial" w:cs="Arial"/>
          <w:sz w:val="24"/>
          <w:lang w:bidi="en-US"/>
        </w:rPr>
        <w:t>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tikitpat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2027. </w:t>
      </w:r>
      <w:proofErr w:type="spellStart"/>
      <w:r w:rsidRPr="00FE69F5">
        <w:rPr>
          <w:rFonts w:ascii="Arial" w:hAnsi="Arial" w:cs="Arial"/>
          <w:sz w:val="24"/>
          <w:lang w:bidi="en-US"/>
        </w:rPr>
        <w:t>Ilaganilu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atuqniqhait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agiklivalianigainik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agitqiyaanik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iliuraqniganit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napkijutainik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nugutinagu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40-nik </w:t>
      </w:r>
      <w:proofErr w:type="spellStart"/>
      <w:r w:rsidRPr="00FE69F5">
        <w:rPr>
          <w:rFonts w:ascii="Arial" w:hAnsi="Arial" w:cs="Arial"/>
          <w:sz w:val="24"/>
          <w:lang w:bidi="en-US"/>
        </w:rPr>
        <w:t>ukiunik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7A0ABF8B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09633FDF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tikuaqhiyut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qafinik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ihuilijutinik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Uuktuunmi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Kiujutaini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URRC-QEC-1-mik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pipkaiyut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ilagiarutikhanik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hivuniqhijutinik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qanuriniganik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hakugiknigalu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igluuqpait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uqhuqyuaqaqviit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ilagiyailu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napayut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</w:t>
      </w:r>
      <w:proofErr w:type="spellEnd"/>
      <w:r w:rsidRPr="00FE69F5">
        <w:rPr>
          <w:rFonts w:ascii="Arial" w:hAnsi="Arial" w:cs="Arial"/>
          <w:sz w:val="24"/>
          <w:lang w:bidi="en-US"/>
        </w:rPr>
        <w:t>:</w:t>
      </w:r>
    </w:p>
    <w:p w14:paraId="3F95F19A" w14:textId="77777777" w:rsidR="00385301" w:rsidRPr="00FE69F5" w:rsidRDefault="00385301">
      <w:pPr>
        <w:tabs>
          <w:tab w:val="left" w:pos="885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</w:p>
    <w:p w14:paraId="7662857F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G1 </w:t>
      </w:r>
      <w:proofErr w:type="spellStart"/>
      <w:r w:rsidRPr="00FE69F5">
        <w:rPr>
          <w:rFonts w:ascii="Arial" w:hAnsi="Arial" w:cs="Arial"/>
          <w:sz w:val="24"/>
          <w:lang w:bidi="en-US"/>
        </w:rPr>
        <w:t>iliyauhimayuq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1995-mi </w:t>
      </w:r>
      <w:proofErr w:type="spellStart"/>
      <w:r w:rsidRPr="00FE69F5">
        <w:rPr>
          <w:rFonts w:ascii="Arial" w:hAnsi="Arial" w:cs="Arial"/>
          <w:sz w:val="24"/>
          <w:lang w:bidi="en-US"/>
        </w:rPr>
        <w:t>qaniklivaliayuqlu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100-tausit </w:t>
      </w:r>
      <w:proofErr w:type="spellStart"/>
      <w:r w:rsidRPr="00FE69F5">
        <w:rPr>
          <w:rFonts w:ascii="Arial" w:hAnsi="Arial" w:cs="Arial"/>
          <w:sz w:val="24"/>
          <w:lang w:bidi="en-US"/>
        </w:rPr>
        <w:t>ikaaqniknik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aulanigagut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atuqniganik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3CA85033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G2 </w:t>
      </w:r>
      <w:proofErr w:type="spellStart"/>
      <w:r w:rsidRPr="00FE69F5">
        <w:rPr>
          <w:rFonts w:ascii="Arial" w:hAnsi="Arial" w:cs="Arial"/>
          <w:sz w:val="24"/>
          <w:lang w:bidi="en-US"/>
        </w:rPr>
        <w:t>iliyauhimayuq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1995-mi </w:t>
      </w:r>
      <w:proofErr w:type="spellStart"/>
      <w:r w:rsidRPr="00FE69F5">
        <w:rPr>
          <w:rFonts w:ascii="Arial" w:hAnsi="Arial" w:cs="Arial"/>
          <w:sz w:val="24"/>
          <w:lang w:bidi="en-US"/>
        </w:rPr>
        <w:t>unalu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lastRenderedPageBreak/>
        <w:t>hanayauhimaliqmat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ahiruqniginik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2015-mit.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una, </w:t>
      </w:r>
      <w:proofErr w:type="spellStart"/>
      <w:r w:rsidRPr="00FE69F5">
        <w:rPr>
          <w:rFonts w:ascii="Arial" w:hAnsi="Arial" w:cs="Arial"/>
          <w:sz w:val="24"/>
          <w:lang w:bidi="en-US"/>
        </w:rPr>
        <w:t>ikitunik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aulaniqarialuaqtilugu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ikaaqniqnik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ihuaqhaqtauniganit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atuinaqniganik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naluyaukmat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piqutauyuq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20198022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G3-guyuq </w:t>
      </w:r>
      <w:proofErr w:type="spellStart"/>
      <w:r w:rsidRPr="00FE69F5">
        <w:rPr>
          <w:rFonts w:ascii="Arial" w:hAnsi="Arial" w:cs="Arial"/>
          <w:sz w:val="24"/>
          <w:lang w:bidi="en-US"/>
        </w:rPr>
        <w:t>iliyauhimayuq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2018-mi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hanahauhimayuq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ahiqunik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2019-mi. Una </w:t>
      </w:r>
      <w:proofErr w:type="spellStart"/>
      <w:r w:rsidRPr="00FE69F5">
        <w:rPr>
          <w:rFonts w:ascii="Arial" w:hAnsi="Arial" w:cs="Arial"/>
          <w:sz w:val="24"/>
          <w:lang w:bidi="en-US"/>
        </w:rPr>
        <w:t>tamaimaituq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hanahauhmaliktuq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qaniguani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qulit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0D555665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Uqhuqyuaqaqvik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avataagulu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hiamayagiipkutaa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immavaluknik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27-nik </w:t>
      </w:r>
      <w:proofErr w:type="spellStart"/>
      <w:r w:rsidRPr="00FE69F5">
        <w:rPr>
          <w:rFonts w:ascii="Arial" w:hAnsi="Arial" w:cs="Arial"/>
          <w:sz w:val="24"/>
          <w:lang w:bidi="en-US"/>
        </w:rPr>
        <w:t>ukiuqaliktut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tikitpaliayulu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aturuiqnikhaini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imaa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30-nit 40-nut </w:t>
      </w:r>
      <w:proofErr w:type="spellStart"/>
      <w:r w:rsidRPr="00FE69F5">
        <w:rPr>
          <w:rFonts w:ascii="Arial" w:hAnsi="Arial" w:cs="Arial"/>
          <w:sz w:val="24"/>
          <w:lang w:bidi="en-US"/>
        </w:rPr>
        <w:t>ukiunut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1DE02374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Igluuqpak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ahiruqpaliayuq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tungavialu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atpaqpaliayuq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3ABCECE9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Uqhuqyuaqaqvik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utuqaguqtuq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tikitpaliayuqlu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aturuiqvikhaanut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7CD98354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Atuqtuq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inikhaqatialimagituq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ilaliutikpat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nugulaitunik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inikhaqatiaginmat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ihuituukmalu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nuugiaqniganik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kayumiknigani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ayugijutauyuq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3F9021CE" w14:textId="77777777" w:rsidR="00385301" w:rsidRPr="00FE69F5" w:rsidRDefault="00882D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Ihumaluknainiganik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naunaiyautit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2019-mi 0.25-ni </w:t>
      </w:r>
      <w:proofErr w:type="spellStart"/>
      <w:r w:rsidRPr="00FE69F5">
        <w:rPr>
          <w:rFonts w:ascii="Arial" w:hAnsi="Arial" w:cs="Arial"/>
          <w:sz w:val="24"/>
          <w:lang w:bidi="en-US"/>
        </w:rPr>
        <w:t>ikaaqniqni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SAIDI-mi </w:t>
      </w:r>
      <w:r w:rsidR="001D6A21" w:rsidRPr="00FE69F5">
        <w:rPr>
          <w:rStyle w:val="Appelnotedebasdep"/>
          <w:rFonts w:ascii="Arial" w:hAnsi="Arial" w:cs="Arial"/>
          <w:sz w:val="24"/>
          <w:lang w:bidi="en-US"/>
        </w:rPr>
        <w:footnoteReference w:id="1"/>
      </w:r>
      <w:r w:rsidRPr="00FE69F5">
        <w:rPr>
          <w:rFonts w:ascii="Arial" w:hAnsi="Arial" w:cs="Arial"/>
          <w:sz w:val="24"/>
          <w:lang w:bidi="en-US"/>
        </w:rPr>
        <w:t>3.59-nilu SAIFI-mi</w:t>
      </w:r>
      <w:r w:rsidR="001D6A21" w:rsidRPr="00FE69F5">
        <w:rPr>
          <w:rStyle w:val="Appelnotedebasdep"/>
          <w:rFonts w:ascii="Arial" w:hAnsi="Arial" w:cs="Arial"/>
          <w:sz w:val="24"/>
          <w:lang w:bidi="en-US"/>
        </w:rPr>
        <w:footnoteReference w:id="2"/>
      </w:r>
      <w:r w:rsidRPr="00FE69F5">
        <w:rPr>
          <w:rFonts w:ascii="Arial" w:hAnsi="Arial" w:cs="Arial"/>
          <w:sz w:val="24"/>
          <w:lang w:bidi="en-US"/>
        </w:rPr>
        <w:t>.</w:t>
      </w:r>
    </w:p>
    <w:p w14:paraId="176DB215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naamagiyait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qanurinigit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ukualu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pigahut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iqniqutit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ilagiyailu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tikitpaliakmata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ihulilvikhainik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iqniqutit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</w:p>
    <w:p w14:paraId="665585BA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Ihumagivlugit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uqautauvaliayut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namagiyaqaqtut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himauhiqniknik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iqniqutiqaqvik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agitqiyamik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iqniqutiqaqvikmik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ihariagiyauniganik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agiqatiqaqtut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qanuriliuginikmik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atuqtakhauhuiqmat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uqhuqyuaqaqviit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inigiyaa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ilagiayilu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igluuqpait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hanahimayulu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nalunaiqmat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naapkutilimaiqniginik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pipkaihimaaqata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aaniqnaitumik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ihumaluknaitumiklu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ikayuutikhanik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Ikpiaqyukmut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79F80FF3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38"/>
          <w:szCs w:val="38"/>
        </w:rPr>
      </w:pPr>
    </w:p>
    <w:p w14:paraId="3C88E63F" w14:textId="77777777" w:rsidR="00385301" w:rsidRPr="00FE69F5" w:rsidRDefault="00882D31" w:rsidP="004033EA">
      <w:pPr>
        <w:pStyle w:val="URRCHeading2"/>
        <w:rPr>
          <w:rFonts w:ascii="Arial" w:hAnsi="Arial" w:cs="Arial"/>
        </w:rPr>
      </w:pPr>
      <w:bookmarkStart w:id="17" w:name="bookmark=id.44sinio" w:colFirst="0" w:colLast="0"/>
      <w:bookmarkStart w:id="18" w:name="_heading=h.2jxsxqh" w:colFirst="0" w:colLast="0"/>
      <w:bookmarkEnd w:id="17"/>
      <w:bookmarkEnd w:id="18"/>
      <w:r w:rsidRPr="00FE69F5">
        <w:rPr>
          <w:rFonts w:ascii="Arial" w:hAnsi="Arial" w:cs="Arial"/>
          <w:lang w:bidi="en-US"/>
        </w:rPr>
        <w:t>AHIINIK ATUQTAKHANIK PIVAGIAGANI IHARIAGIYAUYUQ</w:t>
      </w:r>
    </w:p>
    <w:p w14:paraId="6AF5DA39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b/>
          <w:color w:val="000000"/>
          <w:sz w:val="28"/>
          <w:szCs w:val="28"/>
        </w:rPr>
      </w:pPr>
    </w:p>
    <w:p w14:paraId="74C1A6A7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35"/>
          <w:szCs w:val="35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lastRenderedPageBreak/>
        <w:t>Itqaijutauyuq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hivuani</w:t>
      </w:r>
      <w:proofErr w:type="spellEnd"/>
      <w:r w:rsidRPr="00FE69F5">
        <w:rPr>
          <w:rFonts w:ascii="Arial" w:hAnsi="Arial" w:cs="Arial"/>
          <w:sz w:val="24"/>
          <w:lang w:bidi="en-US"/>
        </w:rPr>
        <w:t>,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uqauhiqaqtut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malruuknik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havaakhaknik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nuutaaguqtiriagani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himaihiriaganilu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ilagiyait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ihumagiyaukmata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aturiaqaruiqmata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atuqtakhauhuiqmata</w:t>
      </w:r>
      <w:proofErr w:type="spellEnd"/>
      <w:r w:rsidRPr="00FE69F5">
        <w:rPr>
          <w:rFonts w:ascii="Arial" w:hAnsi="Arial" w:cs="Arial"/>
          <w:sz w:val="24"/>
          <w:lang w:bidi="en-US"/>
        </w:rPr>
        <w:t>.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nutaaguqtiqniga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himauhiqnigalu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nutauniqhani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ayuqnarualuaqmat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aturiami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uqautauyujnit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pijutauluaqtumik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utuqauniginik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ahiruqpalianiginilu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mikiniganilu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inigiyauyup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inigiyaa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nutaaguqtiqnigit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himauhiqniginiklu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inigiyaanik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ihuaginmat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ihuaqtumiklu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pigiarutauginmat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44234EE0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84" w:right="117"/>
        <w:jc w:val="both"/>
        <w:rPr>
          <w:rFonts w:ascii="Arial" w:hAnsi="Arial" w:cs="Arial"/>
          <w:color w:val="000000"/>
          <w:sz w:val="24"/>
          <w:szCs w:val="24"/>
        </w:rPr>
      </w:pPr>
    </w:p>
    <w:p w14:paraId="1995CB1B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35"/>
          <w:szCs w:val="35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pipkaikmata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atauhiqmik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Uuktuutimi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ihivriuqhiyut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uumiga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piqariagani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atauhiinaqmik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ilagiyaani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hivunikhijutinit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tuukhiqtauyunik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URRC-QEC-3-mit URRC-QEC-7-mut.</w:t>
      </w:r>
    </w:p>
    <w:p w14:paraId="229D9B95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36675A1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ilagiarutikhanik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hivuniqhijutinik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atulaaqniganik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atufaaqniginik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kitunikliqaa</w:t>
      </w:r>
      <w:proofErr w:type="spellEnd"/>
      <w:r w:rsidRPr="00FE69F5">
        <w:rPr>
          <w:rFonts w:ascii="Arial" w:hAnsi="Arial" w:cs="Arial"/>
          <w:sz w:val="24"/>
          <w:lang w:bidi="en-US"/>
        </w:rPr>
        <w:t>/</w:t>
      </w:r>
      <w:proofErr w:type="spellStart"/>
      <w:r w:rsidRPr="00FE69F5">
        <w:rPr>
          <w:rFonts w:ascii="Arial" w:hAnsi="Arial" w:cs="Arial"/>
          <w:sz w:val="24"/>
          <w:lang w:bidi="en-US"/>
        </w:rPr>
        <w:t>ilaginik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pihimainaqlutiluniit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 </w:t>
      </w:r>
      <w:proofErr w:type="spellStart"/>
      <w:r w:rsidRPr="00FE69F5">
        <w:rPr>
          <w:rFonts w:ascii="Arial" w:hAnsi="Arial" w:cs="Arial"/>
          <w:sz w:val="24"/>
          <w:lang w:bidi="en-US"/>
        </w:rPr>
        <w:t>Ignitut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3-luniit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tuuklirilugu</w:t>
      </w:r>
      <w:proofErr w:type="spellEnd"/>
      <w:r w:rsidRPr="00FE69F5">
        <w:rPr>
          <w:rFonts w:ascii="Arial" w:hAnsi="Arial" w:cs="Arial"/>
          <w:sz w:val="24"/>
          <w:lang w:bidi="en-US"/>
        </w:rPr>
        <w:t>/</w:t>
      </w:r>
      <w:proofErr w:type="spellStart"/>
      <w:r w:rsidRPr="00FE69F5">
        <w:rPr>
          <w:rFonts w:ascii="Arial" w:hAnsi="Arial" w:cs="Arial"/>
          <w:sz w:val="24"/>
          <w:lang w:bidi="en-US"/>
        </w:rPr>
        <w:t>himautauluniluniit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piqutit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kagiqhiyut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ahivaqtaulaaqtut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atuqniginit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iniqtauniganit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namaguhuktut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qanurinigit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ilaqalaaqtuq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atuqhimariagani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hivituutqiyamik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uumanga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hivigitumi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himautaulagiagani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kiujutaini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URRC-QEC-5 (d)-mi.</w:t>
      </w:r>
    </w:p>
    <w:p w14:paraId="5CBB5470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9A33A4F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tuukhiqtulu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hivuniqhijutikhanik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atulaaqtumik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atuliqpalianiginik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ayuruirutikhat</w:t>
      </w:r>
      <w:proofErr w:type="spellEnd"/>
      <w:r w:rsidRPr="00FE69F5">
        <w:rPr>
          <w:rFonts w:ascii="Arial" w:hAnsi="Arial" w:cs="Arial"/>
          <w:sz w:val="24"/>
          <w:lang w:bidi="en-US"/>
        </w:rPr>
        <w:t>.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ihumaluutait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pijutiqaqmata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ihumaluknainiganik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akituniginiklu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ilaulaaqniginiklu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manikhaakhanik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Ukiuqtaqtumi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Manikhaqvikhamit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havaamit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namaguhuktut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piqaqnahugigijutaulaaqmata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ikayuutaulaaqtunik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iniqtiriagani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ilainariyaini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2600B893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84" w:right="117"/>
        <w:rPr>
          <w:rFonts w:ascii="Arial" w:hAnsi="Arial" w:cs="Arial"/>
          <w:color w:val="000000"/>
          <w:sz w:val="24"/>
          <w:szCs w:val="24"/>
        </w:rPr>
      </w:pPr>
    </w:p>
    <w:p w14:paraId="04B5AB02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35"/>
          <w:szCs w:val="35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atuqluarumayaat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ilaqaqniaqmat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ahiqpani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Hivuani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piqaqniaqmat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hitamanik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40-ni </w:t>
      </w:r>
      <w:proofErr w:type="spellStart"/>
      <w:r w:rsidRPr="00FE69F5">
        <w:rPr>
          <w:rFonts w:ascii="Arial" w:hAnsi="Arial" w:cs="Arial"/>
          <w:sz w:val="24"/>
          <w:lang w:bidi="en-US"/>
        </w:rPr>
        <w:t>ukiuni</w:t>
      </w:r>
      <w:proofErr w:type="spellEnd"/>
      <w:r w:rsidRPr="00FE69F5">
        <w:rPr>
          <w:rFonts w:ascii="Arial" w:hAnsi="Arial" w:cs="Arial"/>
          <w:sz w:val="24"/>
          <w:lang w:bidi="en-US"/>
        </w:rPr>
        <w:t>, IC-</w:t>
      </w:r>
      <w:proofErr w:type="spellStart"/>
      <w:r w:rsidRPr="00FE69F5">
        <w:rPr>
          <w:rFonts w:ascii="Arial" w:hAnsi="Arial" w:cs="Arial"/>
          <w:sz w:val="24"/>
          <w:lang w:bidi="en-US"/>
        </w:rPr>
        <w:t>qaqluni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1,680 </w:t>
      </w:r>
      <w:proofErr w:type="spellStart"/>
      <w:r w:rsidRPr="00FE69F5">
        <w:rPr>
          <w:rFonts w:ascii="Arial" w:hAnsi="Arial" w:cs="Arial"/>
          <w:sz w:val="24"/>
          <w:lang w:bidi="en-US"/>
        </w:rPr>
        <w:t>kilowatsnik</w:t>
      </w:r>
      <w:proofErr w:type="spellEnd"/>
      <w:r w:rsidRPr="00FE69F5">
        <w:rPr>
          <w:rFonts w:ascii="Arial" w:hAnsi="Arial" w:cs="Arial"/>
          <w:sz w:val="24"/>
          <w:lang w:bidi="en-US"/>
        </w:rPr>
        <w:t>, IFC-</w:t>
      </w:r>
      <w:proofErr w:type="spellStart"/>
      <w:r w:rsidRPr="00FE69F5">
        <w:rPr>
          <w:rFonts w:ascii="Arial" w:hAnsi="Arial" w:cs="Arial"/>
          <w:sz w:val="24"/>
          <w:lang w:bidi="en-US"/>
        </w:rPr>
        <w:t>miklu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1,200 </w:t>
      </w:r>
      <w:proofErr w:type="spellStart"/>
      <w:r w:rsidRPr="00FE69F5">
        <w:rPr>
          <w:rFonts w:ascii="Arial" w:hAnsi="Arial" w:cs="Arial"/>
          <w:sz w:val="24"/>
          <w:lang w:bidi="en-US"/>
        </w:rPr>
        <w:t>kilowatsnik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ihuaqhivaalirutauniaqmat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ihumaluknainiganik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ihuaqniganik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aulaniganik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aaniqnainiganiklu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Nutaaq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igluuqpak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ilaqaqniaqtuqlu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uqhuqyuaqaqvikmik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90-tausit </w:t>
      </w:r>
      <w:proofErr w:type="spellStart"/>
      <w:r w:rsidRPr="00FE69F5">
        <w:rPr>
          <w:rFonts w:ascii="Arial" w:hAnsi="Arial" w:cs="Arial"/>
          <w:sz w:val="24"/>
          <w:lang w:bidi="en-US"/>
        </w:rPr>
        <w:t>liitamik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malruknik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amiqaqtuknik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napayuknik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papautiliknik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qiqhuqtiqhimayumik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tungaviqaqlutik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tuutquumavikhamik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napaktiniklu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qaliriiktiqvkhanik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hiamayagiipkutimiklu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atuqhimayunik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uqhunik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qanituanilu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1.2 </w:t>
      </w:r>
      <w:proofErr w:type="spellStart"/>
      <w:r w:rsidRPr="00FE69F5">
        <w:rPr>
          <w:rFonts w:ascii="Arial" w:hAnsi="Arial" w:cs="Arial"/>
          <w:sz w:val="24"/>
          <w:lang w:bidi="en-US"/>
        </w:rPr>
        <w:t>kilamiitamik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tuuqhuanik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nuutirijutihanik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486E29C4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5452D54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35"/>
          <w:szCs w:val="35"/>
        </w:rPr>
      </w:pPr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iliyaunigani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napkijutikhaanik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1,200 </w:t>
      </w:r>
      <w:proofErr w:type="spellStart"/>
      <w:r w:rsidRPr="00FE69F5">
        <w:rPr>
          <w:rFonts w:ascii="Arial" w:hAnsi="Arial" w:cs="Arial"/>
          <w:sz w:val="24"/>
          <w:lang w:bidi="en-US"/>
        </w:rPr>
        <w:t>kilowatsnik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avatqujutauyuq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atuqluaqniginik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tikiliqat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2056 (</w:t>
      </w:r>
      <w:proofErr w:type="spellStart"/>
      <w:r w:rsidRPr="00FE69F5">
        <w:rPr>
          <w:rFonts w:ascii="Arial" w:hAnsi="Arial" w:cs="Arial"/>
          <w:sz w:val="24"/>
          <w:lang w:bidi="en-US"/>
        </w:rPr>
        <w:t>pijutauyumik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kiujutaanik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URRC-QEC-2 (c))-mi, IFC-</w:t>
      </w:r>
      <w:proofErr w:type="spellStart"/>
      <w:r w:rsidRPr="00FE69F5">
        <w:rPr>
          <w:rFonts w:ascii="Arial" w:hAnsi="Arial" w:cs="Arial"/>
          <w:sz w:val="24"/>
          <w:lang w:bidi="en-US"/>
        </w:rPr>
        <w:t>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agitqiyaukmat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RFC-</w:t>
      </w:r>
      <w:proofErr w:type="spellStart"/>
      <w:r w:rsidRPr="00FE69F5">
        <w:rPr>
          <w:rFonts w:ascii="Arial" w:hAnsi="Arial" w:cs="Arial"/>
          <w:sz w:val="24"/>
          <w:lang w:bidi="en-US"/>
        </w:rPr>
        <w:t>giya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uvuga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hunauliqaligiaq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akungani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2046-mi 2051-milu. </w:t>
      </w:r>
      <w:proofErr w:type="spellStart"/>
      <w:r w:rsidRPr="00FE69F5">
        <w:rPr>
          <w:rFonts w:ascii="Arial" w:hAnsi="Arial" w:cs="Arial"/>
          <w:sz w:val="24"/>
          <w:lang w:bidi="en-US"/>
        </w:rPr>
        <w:t>Ihumagivlugu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Ikpiaqyuq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inugiakhivalianiga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hanayauniaqmat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hivituyumik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atuqtauyaagani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namaguhuktut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atulirumayauyuq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naapkijutikhaa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naamainaqniganik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09E8C34A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84" w:right="117"/>
        <w:jc w:val="both"/>
        <w:rPr>
          <w:rFonts w:ascii="Arial" w:hAnsi="Arial" w:cs="Arial"/>
          <w:color w:val="000000"/>
          <w:sz w:val="24"/>
          <w:szCs w:val="24"/>
        </w:rPr>
      </w:pPr>
    </w:p>
    <w:p w14:paraId="4198A435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hitamanik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pijutaukmat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ilagiarutinik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ayuqnaiqpaalirutikhanik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aulanigani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munariyauniganilu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</w:t>
      </w:r>
      <w:proofErr w:type="spellStart"/>
      <w:r w:rsidRPr="00FE69F5">
        <w:rPr>
          <w:rFonts w:ascii="Arial" w:hAnsi="Arial" w:cs="Arial"/>
          <w:sz w:val="24"/>
          <w:lang w:bidi="en-US"/>
        </w:rPr>
        <w:t>pigahunik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hanayakhap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akituniga</w:t>
      </w:r>
      <w:proofErr w:type="spellEnd"/>
      <w:r w:rsidRPr="00FE69F5">
        <w:rPr>
          <w:rFonts w:ascii="Arial" w:hAnsi="Arial" w:cs="Arial"/>
          <w:sz w:val="24"/>
          <w:lang w:bidi="en-US"/>
        </w:rPr>
        <w:t>/</w:t>
      </w:r>
      <w:proofErr w:type="spellStart"/>
      <w:r w:rsidRPr="00FE69F5">
        <w:rPr>
          <w:rFonts w:ascii="Arial" w:hAnsi="Arial" w:cs="Arial"/>
          <w:sz w:val="24"/>
          <w:lang w:bidi="en-US"/>
        </w:rPr>
        <w:t>ihuaqnigilu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ahiinit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pipkagauginmata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ihumagiyakhainik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17E0532F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3E3E1F5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35"/>
          <w:szCs w:val="35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atulirumayauyuq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uqautauhimaliqmat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Hamliuyumilu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atanguyanik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pijutaukmat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agirutimik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pigiarutimik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pipkariagani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atulirumayauyumi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haniani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PPD-</w:t>
      </w:r>
      <w:proofErr w:type="spellStart"/>
      <w:r w:rsidRPr="00FE69F5">
        <w:rPr>
          <w:rFonts w:ascii="Arial" w:hAnsi="Arial" w:cs="Arial"/>
          <w:sz w:val="24"/>
          <w:lang w:bidi="en-US"/>
        </w:rPr>
        <w:t>guyup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Uqhuqyuaqaqviup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aalatqiit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naunaiyautit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agirutauyulu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qahaktut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unalu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50-ni </w:t>
      </w:r>
      <w:proofErr w:type="spellStart"/>
      <w:r w:rsidRPr="00FE69F5">
        <w:rPr>
          <w:rFonts w:ascii="Arial" w:hAnsi="Arial" w:cs="Arial"/>
          <w:sz w:val="24"/>
          <w:lang w:bidi="en-US"/>
        </w:rPr>
        <w:t>ukiuni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atulagiagani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agiqatiriigutauyumi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ihumaluutiqaqtut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ilaliutivaliayut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ihumaluknaqnigit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ilagiyainik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1.2-kilaamitamik </w:t>
      </w:r>
      <w:proofErr w:type="spellStart"/>
      <w:r w:rsidRPr="00FE69F5">
        <w:rPr>
          <w:rFonts w:ascii="Arial" w:hAnsi="Arial" w:cs="Arial"/>
          <w:sz w:val="24"/>
          <w:lang w:bidi="en-US"/>
        </w:rPr>
        <w:t>atuqtitijutinik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ilagiyainik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lastRenderedPageBreak/>
        <w:t>Hamliuyumut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naamaguhuktut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malruuknik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alruyaqaqniaqniganik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</w:t>
      </w:r>
      <w:proofErr w:type="spellStart"/>
      <w:r w:rsidRPr="00FE69F5">
        <w:rPr>
          <w:rFonts w:ascii="Arial" w:hAnsi="Arial" w:cs="Arial"/>
          <w:sz w:val="24"/>
          <w:lang w:bidi="en-US"/>
        </w:rPr>
        <w:t>naunaitiaqtumi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kiujutauyumi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URRC-QEC-5-mut).</w:t>
      </w:r>
    </w:p>
    <w:p w14:paraId="28602A1B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ind w:left="884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0C3C06D5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Arial" w:hAnsi="Arial" w:cs="Arial"/>
          <w:color w:val="000000"/>
          <w:sz w:val="35"/>
          <w:szCs w:val="35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avatauyumik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aktuqnigit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atulirumayauyumi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ihuaqhivaaliqtut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inigiyaani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talvani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Hamliuyumi</w:t>
      </w:r>
      <w:proofErr w:type="spellEnd"/>
      <w:r w:rsidRPr="00FE69F5">
        <w:rPr>
          <w:rFonts w:ascii="Arial" w:hAnsi="Arial" w:cs="Arial"/>
          <w:sz w:val="24"/>
          <w:lang w:bidi="en-US"/>
        </w:rPr>
        <w:t>, QEC-</w:t>
      </w:r>
      <w:proofErr w:type="spellStart"/>
      <w:r w:rsidRPr="00FE69F5">
        <w:rPr>
          <w:rFonts w:ascii="Arial" w:hAnsi="Arial" w:cs="Arial"/>
          <w:sz w:val="24"/>
          <w:lang w:bidi="en-US"/>
        </w:rPr>
        <w:t>kulu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quyagiyauyukhat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taimainiganik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Ihuaqhivaaliqniga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uqhuqtuniganik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unalu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iliuraqtaunignik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halumaqhijutit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puyuqnik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ihuaqhivaalirutauniarunaqhiyut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puyuqnik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qauyiyumayut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huli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atauhiq</w:t>
      </w:r>
      <w:proofErr w:type="spellEnd"/>
      <w:r w:rsidRPr="00FE69F5">
        <w:rPr>
          <w:rFonts w:ascii="Arial" w:hAnsi="Arial" w:cs="Arial"/>
          <w:sz w:val="24"/>
          <w:lang w:bidi="en-US"/>
        </w:rPr>
        <w:t>/</w:t>
      </w:r>
      <w:proofErr w:type="spellStart"/>
      <w:r w:rsidRPr="00FE69F5">
        <w:rPr>
          <w:rFonts w:ascii="Arial" w:hAnsi="Arial" w:cs="Arial"/>
          <w:sz w:val="24"/>
          <w:lang w:bidi="en-US"/>
        </w:rPr>
        <w:t>puyuqnik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halumaqtirut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ihuaqmagaa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unaugituq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halumaqtirut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puyuqnik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Ajikutaanik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nipaaqniganik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ilituriyauniarunaqhivut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ihuaqhivalianiganik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qauyiyumayut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atautimukpaliayut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aaniaqvikni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nipaiqpaalirutit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agikmagaa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mikhigialaaqmaluniit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hanayakhani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</w:t>
      </w:r>
      <w:proofErr w:type="spellStart"/>
      <w:r w:rsidRPr="00FE69F5">
        <w:rPr>
          <w:rFonts w:ascii="Arial" w:hAnsi="Arial" w:cs="Arial"/>
          <w:sz w:val="24"/>
          <w:lang w:bidi="en-US"/>
        </w:rPr>
        <w:t>atautikut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atuqhimaginaqniganik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naamainaqtumik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nipaaqniganik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).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uqhuqyuaqaqviknik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uqhuqyualiqijutiniklu</w:t>
      </w:r>
      <w:proofErr w:type="spellEnd"/>
      <w:r w:rsidRPr="00FE69F5">
        <w:rPr>
          <w:rFonts w:ascii="Arial" w:hAnsi="Arial" w:cs="Arial"/>
          <w:sz w:val="24"/>
          <w:lang w:bidi="en-US"/>
        </w:rPr>
        <w:t>,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</w:t>
      </w:r>
      <w:proofErr w:type="spellStart"/>
      <w:r w:rsidRPr="00FE69F5">
        <w:rPr>
          <w:rFonts w:ascii="Arial" w:hAnsi="Arial" w:cs="Arial"/>
          <w:sz w:val="24"/>
          <w:lang w:bidi="en-US"/>
        </w:rPr>
        <w:t>nutaaq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inikhaalu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ihuatqiyauyukhat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ukunanga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75DED59E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7"/>
        <w:jc w:val="both"/>
        <w:rPr>
          <w:rFonts w:ascii="Arial" w:hAnsi="Arial" w:cs="Arial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ilaliutipkaiyut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atulaqtumik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ilaliutiniganik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nutaaguqhimaginaqtunik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igniqutiqaqvikmi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quyagiyait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ilaupkaikmata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uumiga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ayuqnainiganik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atulirumayauyumi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apiqutiqaqtulu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nakurutauniaqmagaa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ilaqaqat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ilagiarutinik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ayuqnainiginik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ihumagikpat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mikiniqhaq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20-tausitala (</w:t>
      </w:r>
      <w:proofErr w:type="spellStart"/>
      <w:r w:rsidRPr="00FE69F5">
        <w:rPr>
          <w:rFonts w:ascii="Arial" w:hAnsi="Arial" w:cs="Arial"/>
          <w:sz w:val="24"/>
          <w:lang w:bidi="en-US"/>
        </w:rPr>
        <w:t>uqautauyumik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kiujutauyumi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URRC-QEC-4-kunut).</w:t>
      </w:r>
    </w:p>
    <w:p w14:paraId="00B6101A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7"/>
        <w:jc w:val="both"/>
        <w:rPr>
          <w:rFonts w:ascii="Arial" w:hAnsi="Arial" w:cs="Arial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pipkaikmata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hivuniqhijutinik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aktuqniginik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atulirumayauyuq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nalautaaqtamikni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akiligakhamikni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aulaqtiriarutikhanik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aturiaqaqtunik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akitunikhainiklu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agikligiaqnigit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nunagiyauyumi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atuqluaqnigit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amigainiqhat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ihumagiyauniaquq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</w:t>
      </w:r>
      <w:proofErr w:type="spellStart"/>
      <w:r w:rsidRPr="00FE69F5">
        <w:rPr>
          <w:rFonts w:ascii="Arial" w:hAnsi="Arial" w:cs="Arial"/>
          <w:sz w:val="24"/>
          <w:lang w:bidi="en-US"/>
        </w:rPr>
        <w:t>pijutauyuq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tuukliani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GRA-mi. </w:t>
      </w:r>
      <w:proofErr w:type="spellStart"/>
      <w:r w:rsidRPr="00FE69F5">
        <w:rPr>
          <w:rFonts w:ascii="Arial" w:hAnsi="Arial" w:cs="Arial"/>
          <w:sz w:val="24"/>
          <w:lang w:bidi="en-US"/>
        </w:rPr>
        <w:t>Ajikutaani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agituyunik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akiliqtuijutikhanik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aulaqtiriarutikhaniklu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aturiaqaqtunik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naamainaqtuuyaaqtut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– </w:t>
      </w:r>
      <w:proofErr w:type="spellStart"/>
      <w:r w:rsidRPr="00FE69F5">
        <w:rPr>
          <w:rFonts w:ascii="Arial" w:hAnsi="Arial" w:cs="Arial"/>
          <w:sz w:val="24"/>
          <w:lang w:bidi="en-US"/>
        </w:rPr>
        <w:t>hivuani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kiguanilu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piyauniginik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Ukiuqtaqtumi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Manikhaqvikmit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Kihiani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pijutauniganit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agitilaaganik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lastRenderedPageBreak/>
        <w:t>ihumaalukniaqmata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kavamatuqanit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manikhaakhat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piyariigitpata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hivunikhijutikhalu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kiujutauyut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ihumagiyaqaqtulu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akitaqutautijutinik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uuqtuqtunik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havauhiqmik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immainiaqniganiklu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piniaqniginik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  <w:proofErr w:type="spellStart"/>
      <w:r w:rsidRPr="00FE69F5">
        <w:rPr>
          <w:rFonts w:ascii="Arial" w:hAnsi="Arial" w:cs="Arial"/>
          <w:sz w:val="24"/>
          <w:lang w:bidi="en-US"/>
        </w:rPr>
        <w:t>Kiujutauyuq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URRC-QEC-6-mik </w:t>
      </w:r>
      <w:proofErr w:type="spellStart"/>
      <w:r w:rsidRPr="00FE69F5">
        <w:rPr>
          <w:rFonts w:ascii="Arial" w:hAnsi="Arial" w:cs="Arial"/>
          <w:sz w:val="24"/>
          <w:lang w:bidi="en-US"/>
        </w:rPr>
        <w:t>takuupkaiyuq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aalaganiginik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atuqtumi</w:t>
      </w:r>
      <w:proofErr w:type="spellEnd"/>
      <w:r w:rsidRPr="00FE69F5">
        <w:rPr>
          <w:rFonts w:ascii="Arial" w:hAnsi="Arial" w:cs="Arial"/>
          <w:sz w:val="24"/>
          <w:lang w:bidi="en-US"/>
        </w:rPr>
        <w:t>/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nalautaaqtauyumiluniit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igniqutiqaqviit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6394791B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7"/>
        <w:jc w:val="both"/>
        <w:rPr>
          <w:rFonts w:ascii="Arial" w:hAnsi="Arial" w:cs="Arial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upalugaiyaqmata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iniqtiriagani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alguyaqtuutinik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2021-mit 2022-mut </w:t>
      </w:r>
      <w:proofErr w:type="spellStart"/>
      <w:r w:rsidRPr="00FE69F5">
        <w:rPr>
          <w:rFonts w:ascii="Arial" w:hAnsi="Arial" w:cs="Arial"/>
          <w:sz w:val="24"/>
          <w:lang w:bidi="en-US"/>
        </w:rPr>
        <w:t>ukiumi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una, </w:t>
      </w:r>
      <w:proofErr w:type="spellStart"/>
      <w:r w:rsidRPr="00FE69F5">
        <w:rPr>
          <w:rFonts w:ascii="Arial" w:hAnsi="Arial" w:cs="Arial"/>
          <w:sz w:val="24"/>
          <w:lang w:bidi="en-US"/>
        </w:rPr>
        <w:t>akhuurutauyugaluaq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una </w:t>
      </w:r>
      <w:proofErr w:type="spellStart"/>
      <w:r w:rsidRPr="00FE69F5">
        <w:rPr>
          <w:rFonts w:ascii="Arial" w:hAnsi="Arial" w:cs="Arial"/>
          <w:sz w:val="24"/>
          <w:lang w:bidi="en-US"/>
        </w:rPr>
        <w:t>turaaqvikhaq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ublua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aturumayauyuq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ihariagiyauniganit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uqautauyumi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uuma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unipkaap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51F6DB79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7"/>
        <w:jc w:val="both"/>
        <w:rPr>
          <w:rFonts w:ascii="Arial" w:hAnsi="Arial" w:cs="Arial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itqaiyut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agiptiriyumayut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aturiariagani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kiklimaktiriaganilu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inigiyauyumi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kiguani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aturuiqtaikpat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(ahu </w:t>
      </w:r>
      <w:proofErr w:type="spellStart"/>
      <w:r w:rsidRPr="00FE69F5">
        <w:rPr>
          <w:rFonts w:ascii="Arial" w:hAnsi="Arial" w:cs="Arial"/>
          <w:sz w:val="24"/>
          <w:lang w:bidi="en-US"/>
        </w:rPr>
        <w:t>atauhiqmi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kiguani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iniqtauniganit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igniqutiqaqviup</w:t>
      </w:r>
      <w:proofErr w:type="spellEnd"/>
      <w:r w:rsidRPr="00FE69F5">
        <w:rPr>
          <w:rFonts w:ascii="Arial" w:hAnsi="Arial" w:cs="Arial"/>
          <w:sz w:val="24"/>
          <w:lang w:bidi="en-US"/>
        </w:rPr>
        <w:t>).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tuyarumayut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qanurilivalianiganik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havauhiqmi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aturuiqniginiklu</w:t>
      </w:r>
      <w:proofErr w:type="spellEnd"/>
      <w:r w:rsidRPr="00FE69F5">
        <w:rPr>
          <w:rFonts w:ascii="Arial" w:hAnsi="Arial" w:cs="Arial"/>
          <w:sz w:val="24"/>
          <w:lang w:bidi="en-US"/>
        </w:rPr>
        <w:t>/</w:t>
      </w:r>
      <w:proofErr w:type="spellStart"/>
      <w:r w:rsidRPr="00FE69F5">
        <w:rPr>
          <w:rFonts w:ascii="Arial" w:hAnsi="Arial" w:cs="Arial"/>
          <w:sz w:val="24"/>
          <w:lang w:bidi="en-US"/>
        </w:rPr>
        <w:t>atuqhimaaqniginiklu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kituliqaa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atuqniqaqtut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igluqpailu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064E8E06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atuqluarumayanik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naamainaqniganik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hivuniqhijutikhat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ihumagiyauyulu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pipkagauyut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Uuktuunmi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. </w:t>
      </w:r>
    </w:p>
    <w:p w14:paraId="0EAB2039" w14:textId="77777777" w:rsidR="00A17159" w:rsidRPr="00FE69F5" w:rsidRDefault="00A1715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br w:type="page"/>
      </w:r>
    </w:p>
    <w:p w14:paraId="55FFEC58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lastRenderedPageBreak/>
        <w:t>Ihumagivlugit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quuliuyumiitut</w:t>
      </w:r>
      <w:proofErr w:type="spellEnd"/>
      <w:r w:rsidRPr="00FE69F5">
        <w:rPr>
          <w:rFonts w:ascii="Arial" w:hAnsi="Arial" w:cs="Arial"/>
          <w:sz w:val="24"/>
          <w:lang w:bidi="en-US"/>
        </w:rPr>
        <w:t>,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atuliquiyut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agiqtauyaagani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aulaqtiriagani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tuukhiqtaunigani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atuliquiyut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QEC-</w:t>
      </w:r>
      <w:proofErr w:type="spellStart"/>
      <w:r w:rsidRPr="00FE69F5">
        <w:rPr>
          <w:rFonts w:ascii="Arial" w:hAnsi="Arial" w:cs="Arial"/>
          <w:sz w:val="24"/>
          <w:lang w:bidi="en-US"/>
        </w:rPr>
        <w:t>kunit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ilaqariagani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ihumagiyauniginik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ahianit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aalat</w:t>
      </w:r>
      <w:proofErr w:type="spellEnd"/>
      <w:r w:rsidRPr="00FE69F5">
        <w:rPr>
          <w:rFonts w:ascii="Arial" w:hAnsi="Arial" w:cs="Arial"/>
          <w:sz w:val="24"/>
          <w:lang w:bidi="en-US"/>
        </w:rPr>
        <w:t>:</w:t>
      </w:r>
    </w:p>
    <w:p w14:paraId="561ACA4D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35"/>
          <w:szCs w:val="35"/>
        </w:rPr>
      </w:pPr>
    </w:p>
    <w:p w14:paraId="5CCFE01C" w14:textId="77777777" w:rsidR="00385301" w:rsidRPr="00FE69F5" w:rsidRDefault="00882D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" w:line="360" w:lineRule="auto"/>
        <w:ind w:right="11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Nakuuyut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maniliqinikut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munarijutit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iniriiqhimayukhaugaluit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atutiariagani</w:t>
      </w:r>
      <w:proofErr w:type="spellEnd"/>
      <w:r w:rsidRPr="00FE69F5">
        <w:rPr>
          <w:rFonts w:ascii="Arial" w:hAnsi="Arial" w:cs="Arial"/>
          <w:sz w:val="24"/>
          <w:lang w:bidi="en-US"/>
        </w:rPr>
        <w:t>/</w:t>
      </w:r>
      <w:proofErr w:type="spellStart"/>
      <w:r w:rsidRPr="00FE69F5">
        <w:rPr>
          <w:rFonts w:ascii="Arial" w:hAnsi="Arial" w:cs="Arial"/>
          <w:sz w:val="24"/>
          <w:lang w:bidi="en-US"/>
        </w:rPr>
        <w:t>mikiniqhauyaaganilu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havaaplu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iniqpalianikhaa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kiguvagitaagani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2DD580D8" w14:textId="77777777" w:rsidR="00385301" w:rsidRPr="00FE69F5" w:rsidRDefault="00882D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360" w:lineRule="auto"/>
        <w:ind w:right="11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Naunairiagani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</w:t>
      </w:r>
      <w:proofErr w:type="spellStart"/>
      <w:r w:rsidRPr="00FE69F5">
        <w:rPr>
          <w:rFonts w:ascii="Arial" w:hAnsi="Arial" w:cs="Arial"/>
          <w:sz w:val="24"/>
          <w:lang w:bidi="en-US"/>
        </w:rPr>
        <w:t>ila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aaniaqvikni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atuinaqtut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nipaingaarutit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ihumagikpalu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atuqtukhamik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) </w:t>
      </w:r>
      <w:proofErr w:type="spellStart"/>
      <w:r w:rsidRPr="00FE69F5">
        <w:rPr>
          <w:rFonts w:ascii="Arial" w:hAnsi="Arial" w:cs="Arial"/>
          <w:sz w:val="24"/>
          <w:lang w:bidi="en-US"/>
        </w:rPr>
        <w:t>atuqtauyut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nipaaqpalaagitaagani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ihuaqniqat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inigiyauyumayumi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72BC9CCE" w14:textId="77777777" w:rsidR="00385301" w:rsidRPr="00FE69F5" w:rsidRDefault="00882D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360" w:lineRule="auto"/>
        <w:ind w:right="11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Naunairiagani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(</w:t>
      </w:r>
      <w:proofErr w:type="spellStart"/>
      <w:r w:rsidRPr="00FE69F5">
        <w:rPr>
          <w:rFonts w:ascii="Arial" w:hAnsi="Arial" w:cs="Arial"/>
          <w:sz w:val="24"/>
          <w:lang w:bidi="en-US"/>
        </w:rPr>
        <w:t>ila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puyuqnik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halumaqhijutit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unaluniit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atuqtauginaqtuq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halumaqhijut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) </w:t>
      </w:r>
      <w:proofErr w:type="spellStart"/>
      <w:r w:rsidRPr="00FE69F5">
        <w:rPr>
          <w:rFonts w:ascii="Arial" w:hAnsi="Arial" w:cs="Arial"/>
          <w:sz w:val="24"/>
          <w:lang w:bidi="en-US"/>
        </w:rPr>
        <w:t>atuqtauyuq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ihuaqhiyaagani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puyuqnik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halumaqhijutit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ihuaqmagaa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48D88FD5" w14:textId="77777777" w:rsidR="00385301" w:rsidRPr="00FE69F5" w:rsidRDefault="00882D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360" w:lineRule="auto"/>
        <w:ind w:right="11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Pipkailutik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hivuniqhijutinik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qanuriniganiklu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kiklimaktiqniganik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taja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atuqtuup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alruyaqtuutinik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igniqutiqaqvik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ukualu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uqatiaqhimayut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upalugaiyautit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ukuniga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atufaaliqniginik</w:t>
      </w:r>
      <w:proofErr w:type="spellEnd"/>
      <w:r w:rsidRPr="00FE69F5">
        <w:rPr>
          <w:rFonts w:ascii="Arial" w:hAnsi="Arial" w:cs="Arial"/>
          <w:sz w:val="24"/>
          <w:lang w:bidi="en-US"/>
        </w:rPr>
        <w:t>/</w:t>
      </w:r>
      <w:proofErr w:type="spellStart"/>
      <w:r w:rsidRPr="00FE69F5">
        <w:rPr>
          <w:rFonts w:ascii="Arial" w:hAnsi="Arial" w:cs="Arial"/>
          <w:sz w:val="24"/>
          <w:lang w:bidi="en-US"/>
        </w:rPr>
        <w:t>atuqpaaliqniginikluniit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iqluqpait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piqutilu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tuukliuyumi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GRA-mi.</w:t>
      </w:r>
    </w:p>
    <w:p w14:paraId="3712C81B" w14:textId="77777777" w:rsidR="00385301" w:rsidRPr="00FE69F5" w:rsidRDefault="00882D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360" w:lineRule="auto"/>
        <w:ind w:right="114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ayuqhaqata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manikhaakhat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Ukiuqtaqtumi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Aulaqutinik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Manikhaqvikmit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Uuktuunmi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hivunikhijutilu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kiujutit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una </w:t>
      </w:r>
      <w:proofErr w:type="spellStart"/>
      <w:r w:rsidRPr="00FE69F5">
        <w:rPr>
          <w:rFonts w:ascii="Arial" w:hAnsi="Arial" w:cs="Arial"/>
          <w:sz w:val="24"/>
          <w:lang w:bidi="en-US"/>
        </w:rPr>
        <w:t>Ministauyuq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piquniaqa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kuapariisiuyuq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upalugaiyaiyaagani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tunihilutiklu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MPPA-</w:t>
      </w:r>
      <w:proofErr w:type="spellStart"/>
      <w:r w:rsidRPr="00FE69F5">
        <w:rPr>
          <w:rFonts w:ascii="Arial" w:hAnsi="Arial" w:cs="Arial"/>
          <w:sz w:val="24"/>
          <w:lang w:bidi="en-US"/>
        </w:rPr>
        <w:t>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agiktauyaagani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ahiuniganik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manikhaakhat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pijutaulaaqmata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ihumagiyaufaaqniganik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</w:t>
      </w:r>
      <w:proofErr w:type="spellStart"/>
      <w:r w:rsidRPr="00FE69F5">
        <w:rPr>
          <w:rFonts w:ascii="Arial" w:hAnsi="Arial" w:cs="Arial"/>
          <w:sz w:val="24"/>
          <w:lang w:bidi="en-US"/>
        </w:rPr>
        <w:t>Uuktuutauyuq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aulaniaqat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aulaimagitpaluniit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mikiyumik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uuktuutimik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66937299" w14:textId="77777777" w:rsidR="00385301" w:rsidRPr="00FE69F5" w:rsidRDefault="00882D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360" w:lineRule="auto"/>
        <w:ind w:right="119"/>
        <w:jc w:val="both"/>
        <w:rPr>
          <w:rFonts w:ascii="Arial" w:hAnsi="Arial" w:cs="Arial"/>
          <w:color w:val="000000"/>
          <w:sz w:val="24"/>
          <w:szCs w:val="24"/>
        </w:rPr>
      </w:pPr>
      <w:r w:rsidRPr="00FE69F5">
        <w:rPr>
          <w:rFonts w:ascii="Arial" w:hAnsi="Arial" w:cs="Arial"/>
          <w:sz w:val="24"/>
          <w:lang w:bidi="en-US"/>
        </w:rPr>
        <w:t>QEC-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ihivriuqhiniaqut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atuqtakhanik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qahaktunik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piyauhimaliqata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ihumagiliriagani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una </w:t>
      </w:r>
      <w:proofErr w:type="spellStart"/>
      <w:r w:rsidRPr="00FE69F5">
        <w:rPr>
          <w:rFonts w:ascii="Arial" w:hAnsi="Arial" w:cs="Arial"/>
          <w:sz w:val="24"/>
          <w:lang w:bidi="en-US"/>
        </w:rPr>
        <w:t>havaaq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uuktuutit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aalagakpata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hanayakhani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32.357-miliatalamik </w:t>
      </w:r>
      <w:proofErr w:type="spellStart"/>
      <w:r w:rsidRPr="00FE69F5">
        <w:rPr>
          <w:rFonts w:ascii="Arial" w:hAnsi="Arial" w:cs="Arial"/>
          <w:sz w:val="24"/>
          <w:lang w:bidi="en-US"/>
        </w:rPr>
        <w:t>kagiqhipkaklugilu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iniqtirutimiknik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ukuniga</w:t>
      </w:r>
      <w:proofErr w:type="spellEnd"/>
      <w:r w:rsidRPr="00FE69F5">
        <w:rPr>
          <w:rFonts w:ascii="Arial" w:hAnsi="Arial" w:cs="Arial"/>
          <w:sz w:val="24"/>
          <w:lang w:bidi="en-US"/>
        </w:rPr>
        <w:t>. URRC-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ihumagiyaqaqtut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aalaganiganut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aginiqhamik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25%-</w:t>
      </w:r>
      <w:proofErr w:type="spellStart"/>
      <w:r w:rsidRPr="00FE69F5">
        <w:rPr>
          <w:rFonts w:ascii="Arial" w:hAnsi="Arial" w:cs="Arial"/>
          <w:sz w:val="24"/>
          <w:lang w:bidi="en-US"/>
        </w:rPr>
        <w:t>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hivuliuyumit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nalautaaqtauyumit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hanayakhanik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pijutaukmat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41A039AA" w14:textId="77777777" w:rsidR="00385301" w:rsidRPr="00FE69F5" w:rsidRDefault="00385301">
      <w:pPr>
        <w:tabs>
          <w:tab w:val="left" w:pos="1180"/>
        </w:tabs>
        <w:spacing w:line="360" w:lineRule="auto"/>
        <w:ind w:left="820" w:right="119"/>
        <w:rPr>
          <w:rFonts w:ascii="Arial" w:hAnsi="Arial" w:cs="Arial"/>
          <w:sz w:val="24"/>
          <w:szCs w:val="24"/>
        </w:rPr>
      </w:pPr>
    </w:p>
    <w:p w14:paraId="3AD0FFAE" w14:textId="77777777" w:rsidR="00385301" w:rsidRPr="00FE69F5" w:rsidRDefault="00385301">
      <w:pPr>
        <w:tabs>
          <w:tab w:val="left" w:pos="1180"/>
        </w:tabs>
        <w:spacing w:line="360" w:lineRule="auto"/>
        <w:ind w:left="820" w:right="119"/>
        <w:rPr>
          <w:rFonts w:ascii="Arial" w:hAnsi="Arial" w:cs="Arial"/>
          <w:sz w:val="24"/>
          <w:szCs w:val="24"/>
        </w:rPr>
        <w:sectPr w:rsidR="00385301" w:rsidRPr="00FE69F5" w:rsidSect="00F24A93">
          <w:pgSz w:w="12240" w:h="15840" w:code="1"/>
          <w:pgMar w:top="1440" w:right="1310" w:bottom="1138" w:left="1310" w:header="720" w:footer="720" w:gutter="0"/>
          <w:cols w:space="720" w:equalWidth="0">
            <w:col w:w="9370"/>
          </w:cols>
        </w:sectPr>
      </w:pPr>
    </w:p>
    <w:p w14:paraId="7EED96A4" w14:textId="77777777" w:rsidR="00F24A93" w:rsidRPr="00FE69F5" w:rsidRDefault="00F24A93" w:rsidP="00F24A93">
      <w:pPr>
        <w:pStyle w:val="URRCHeading1"/>
        <w:numPr>
          <w:ilvl w:val="0"/>
          <w:numId w:val="0"/>
        </w:numPr>
        <w:ind w:left="936"/>
        <w:rPr>
          <w:rFonts w:ascii="Arial" w:hAnsi="Arial" w:cs="Arial"/>
        </w:rPr>
      </w:pPr>
      <w:bookmarkStart w:id="19" w:name="bookmark=id.z337ya" w:colFirst="0" w:colLast="0"/>
      <w:bookmarkStart w:id="20" w:name="_heading=h.3j2qqm3" w:colFirst="0" w:colLast="0"/>
      <w:bookmarkEnd w:id="19"/>
      <w:bookmarkEnd w:id="20"/>
    </w:p>
    <w:p w14:paraId="7BB90903" w14:textId="77777777" w:rsidR="00385301" w:rsidRPr="00FE69F5" w:rsidRDefault="00882D31" w:rsidP="004033EA">
      <w:pPr>
        <w:pStyle w:val="URRCHeading1"/>
        <w:rPr>
          <w:rFonts w:ascii="Arial" w:hAnsi="Arial" w:cs="Arial"/>
        </w:rPr>
      </w:pPr>
      <w:r w:rsidRPr="00FE69F5">
        <w:rPr>
          <w:rFonts w:ascii="Arial" w:hAnsi="Arial" w:cs="Arial"/>
          <w:lang w:bidi="en-US"/>
        </w:rPr>
        <w:t>URRC Pitqujauhimajut</w:t>
      </w:r>
    </w:p>
    <w:p w14:paraId="049BA69D" w14:textId="77777777" w:rsidR="00DD3151" w:rsidRPr="00FE69F5" w:rsidRDefault="00DD3151">
      <w:pPr>
        <w:tabs>
          <w:tab w:val="left" w:pos="819"/>
        </w:tabs>
        <w:spacing w:before="89"/>
        <w:ind w:left="100"/>
        <w:rPr>
          <w:rFonts w:ascii="Arial" w:hAnsi="Arial" w:cs="Arial"/>
          <w:b/>
          <w:sz w:val="24"/>
          <w:szCs w:val="24"/>
        </w:rPr>
      </w:pPr>
    </w:p>
    <w:p w14:paraId="62538583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5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Ihumagiplugit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uqautigijauhimajut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URRCtkut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pitquiyut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imaatut</w:t>
      </w:r>
      <w:proofErr w:type="spellEnd"/>
      <w:r w:rsidRPr="00FE69F5">
        <w:rPr>
          <w:rFonts w:ascii="Arial" w:hAnsi="Arial" w:cs="Arial"/>
          <w:sz w:val="24"/>
          <w:lang w:bidi="en-US"/>
        </w:rPr>
        <w:t>:</w:t>
      </w:r>
    </w:p>
    <w:p w14:paraId="3935E06F" w14:textId="77777777" w:rsidR="00385301" w:rsidRPr="00FE69F5" w:rsidRDefault="00882D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139" w:line="360" w:lineRule="auto"/>
        <w:ind w:right="117"/>
        <w:jc w:val="both"/>
        <w:rPr>
          <w:rFonts w:ascii="Arial" w:hAnsi="Arial" w:cs="Arial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Tamnaangiyuq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havaaghamun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laisighaa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angiqtauluni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napaqtirutighaa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puawaqarvighaq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Ikpiarjungmi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naunaiyaqhimayuq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Kangiqhidjutinilu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apirhuutit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kiuyauyut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angiqtalutik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62EFE71A" w14:textId="77777777" w:rsidR="00385301" w:rsidRPr="00FE69F5" w:rsidRDefault="00882D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139" w:line="360" w:lineRule="auto"/>
        <w:ind w:right="117"/>
        <w:jc w:val="both"/>
        <w:rPr>
          <w:rFonts w:ascii="Arial" w:hAnsi="Arial" w:cs="Arial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Tamna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ihumagiyauyuq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akia </w:t>
      </w:r>
      <w:proofErr w:type="spellStart"/>
      <w:r w:rsidRPr="00FE69F5">
        <w:rPr>
          <w:rFonts w:ascii="Arial" w:hAnsi="Arial" w:cs="Arial"/>
          <w:sz w:val="24"/>
          <w:lang w:bidi="en-US"/>
        </w:rPr>
        <w:t>kinguagut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avatqutpat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tughiqtauyuq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akia </w:t>
      </w:r>
      <w:proofErr w:type="spellStart"/>
      <w:r w:rsidRPr="00FE69F5">
        <w:rPr>
          <w:rFonts w:ascii="Arial" w:hAnsi="Arial" w:cs="Arial"/>
          <w:sz w:val="24"/>
          <w:lang w:bidi="en-US"/>
        </w:rPr>
        <w:t>imaa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$32.357 </w:t>
      </w:r>
      <w:proofErr w:type="spellStart"/>
      <w:r w:rsidRPr="00FE69F5">
        <w:rPr>
          <w:rFonts w:ascii="Arial" w:hAnsi="Arial" w:cs="Arial"/>
          <w:sz w:val="24"/>
          <w:lang w:bidi="en-US"/>
        </w:rPr>
        <w:t>miliataala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avatqumayumik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25 </w:t>
      </w:r>
      <w:proofErr w:type="spellStart"/>
      <w:r w:rsidRPr="00FE69F5">
        <w:rPr>
          <w:rFonts w:ascii="Arial" w:hAnsi="Arial" w:cs="Arial"/>
          <w:sz w:val="24"/>
          <w:lang w:bidi="en-US"/>
        </w:rPr>
        <w:t>pusatinga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sz w:val="24"/>
          <w:lang w:bidi="en-US"/>
        </w:rPr>
        <w:t>tapkua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QECtkut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pitqulugit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upalungaiyaqlugit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tuyuqlugillu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nutaat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angiyunun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havaaghanun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laisighakkut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uuktuutit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haffumunga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Ministamun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munaqhiyumun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QECtkunun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2881B60D" w14:textId="77777777" w:rsidR="00385301" w:rsidRPr="00FE69F5" w:rsidRDefault="00882D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1" w:line="360" w:lineRule="auto"/>
        <w:ind w:right="119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_heading=h.1y810tw" w:colFirst="0" w:colLast="0"/>
      <w:bookmarkEnd w:id="21"/>
      <w:proofErr w:type="spellStart"/>
      <w:r w:rsidRPr="00FE69F5">
        <w:rPr>
          <w:rFonts w:ascii="Arial" w:hAnsi="Arial" w:cs="Arial"/>
          <w:sz w:val="24"/>
          <w:lang w:bidi="en-US"/>
        </w:rPr>
        <w:t>Qayaginirni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taapkuaqpiani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akiinni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nappaqtiqnirni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havaktaujughami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ihivriuqtaujughat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talvani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havaktaujughaq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tukhiqtauningani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ilaujughat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uvani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akitutilaanginni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tunngaviani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1331CFE4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35"/>
          <w:szCs w:val="35"/>
        </w:rPr>
      </w:pPr>
    </w:p>
    <w:p w14:paraId="79011605" w14:textId="77777777" w:rsidR="00385301" w:rsidRPr="00FE69F5" w:rsidRDefault="00882D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69F5">
        <w:rPr>
          <w:rFonts w:ascii="Arial" w:hAnsi="Arial" w:cs="Arial"/>
          <w:sz w:val="24"/>
          <w:lang w:bidi="en-US"/>
        </w:rPr>
        <w:t>Piqanggittuq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Titiqqami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ihuigutaulimaittumik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URRC 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ihumaliuqtaannik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aadlanik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sz w:val="24"/>
          <w:lang w:bidi="en-US"/>
        </w:rPr>
        <w:t>pidjutigiplugit</w:t>
      </w:r>
      <w:proofErr w:type="spellEnd"/>
      <w:r w:rsidRPr="00FE69F5">
        <w:rPr>
          <w:rFonts w:ascii="Arial" w:hAnsi="Arial" w:cs="Arial"/>
          <w:sz w:val="24"/>
          <w:lang w:bidi="en-US"/>
        </w:rPr>
        <w:t xml:space="preserve"> QEC </w:t>
      </w:r>
      <w:proofErr w:type="spellStart"/>
      <w:r w:rsidRPr="00FE69F5">
        <w:rPr>
          <w:rFonts w:ascii="Arial" w:hAnsi="Arial" w:cs="Arial"/>
          <w:sz w:val="24"/>
          <w:lang w:bidi="en-US"/>
        </w:rPr>
        <w:t>kut</w:t>
      </w:r>
      <w:proofErr w:type="spellEnd"/>
      <w:r w:rsidRPr="00FE69F5">
        <w:rPr>
          <w:rFonts w:ascii="Arial" w:hAnsi="Arial" w:cs="Arial"/>
          <w:sz w:val="24"/>
          <w:lang w:bidi="en-US"/>
        </w:rPr>
        <w:t>.</w:t>
      </w:r>
    </w:p>
    <w:p w14:paraId="39B6C6DC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6"/>
          <w:szCs w:val="26"/>
        </w:rPr>
      </w:pPr>
    </w:p>
    <w:p w14:paraId="33F7C84E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  <w:sz w:val="34"/>
          <w:szCs w:val="34"/>
        </w:rPr>
      </w:pPr>
    </w:p>
    <w:p w14:paraId="43CC1EC5" w14:textId="77777777" w:rsidR="00385301" w:rsidRPr="00FE69F5" w:rsidRDefault="00882D31">
      <w:pPr>
        <w:pStyle w:val="Titre1"/>
        <w:rPr>
          <w:rFonts w:ascii="Arial" w:hAnsi="Arial" w:cs="Arial"/>
        </w:rPr>
      </w:pPr>
      <w:r w:rsidRPr="00FE69F5">
        <w:rPr>
          <w:rFonts w:ascii="Arial" w:hAnsi="Arial" w:cs="Arial"/>
          <w:lang w:bidi="en-US"/>
        </w:rPr>
        <w:t>IHUMAGIVLUGIT HAFFUMANI</w:t>
      </w:r>
    </w:p>
    <w:p w14:paraId="08C53B85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6"/>
          <w:szCs w:val="26"/>
        </w:rPr>
      </w:pPr>
    </w:p>
    <w:p w14:paraId="11890987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14:paraId="513F39F6" w14:textId="77777777" w:rsidR="00385301" w:rsidRPr="00FE69F5" w:rsidRDefault="00882D31">
      <w:pPr>
        <w:ind w:left="2980"/>
        <w:rPr>
          <w:rFonts w:ascii="Arial" w:hAnsi="Arial" w:cs="Arial"/>
          <w:b/>
          <w:sz w:val="24"/>
          <w:szCs w:val="24"/>
        </w:rPr>
      </w:pPr>
      <w:r w:rsidRPr="00FE69F5">
        <w:rPr>
          <w:rFonts w:ascii="Arial" w:hAnsi="Arial" w:cs="Arial"/>
          <w:b/>
          <w:sz w:val="24"/>
          <w:lang w:bidi="en-US"/>
        </w:rPr>
        <w:t>ALRUYAQTUQTUNIK AKILIAKHANGIT QIMILRUQTAUHIMAJUT KATIMAJIIT NUNAVUNMI</w:t>
      </w:r>
      <w:r w:rsidRPr="00FE69F5">
        <w:rPr>
          <w:rFonts w:ascii="Arial" w:hAnsi="Arial" w:cs="Arial"/>
          <w:noProof/>
          <w:lang w:bidi="en-US"/>
        </w:rPr>
        <mc:AlternateContent>
          <mc:Choice Requires="wps">
            <w:drawing>
              <wp:anchor distT="0" distB="0" distL="0" distR="0" simplePos="0" relativeHeight="251655168" behindDoc="0" locked="0" layoutInCell="1" hidden="0" allowOverlap="1" wp14:anchorId="6F19D7AA" wp14:editId="4D739256">
                <wp:simplePos x="0" y="0"/>
                <wp:positionH relativeFrom="column">
                  <wp:posOffset>5295900</wp:posOffset>
                </wp:positionH>
                <wp:positionV relativeFrom="paragraph">
                  <wp:posOffset>1778000</wp:posOffset>
                </wp:positionV>
                <wp:extent cx="12700" cy="12700"/>
                <wp:effectExtent l="0" t="0" r="0" b="0"/>
                <wp:wrapTopAndBottom distT="0" distB="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BAFA3" id="Straight Arrow Connector 12" o:spid="_x0000_s1026" type="#_x0000_t32" style="position:absolute;margin-left:417pt;margin-top:140pt;width:1pt;height: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">
                <w10:wrap type="topAndBottom"/>
              </v:shape>
            </w:pict>
          </mc:Fallback>
        </mc:AlternateContent>
      </w:r>
    </w:p>
    <w:p w14:paraId="019F7BDF" w14:textId="77777777" w:rsidR="00385301" w:rsidRPr="00FE69F5" w:rsidRDefault="0038530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b/>
          <w:color w:val="000000"/>
        </w:rPr>
      </w:pPr>
    </w:p>
    <w:p w14:paraId="5E5FC3E5" w14:textId="77777777" w:rsidR="00385301" w:rsidRPr="00FE69F5" w:rsidRDefault="00882D31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Arial" w:hAnsi="Arial" w:cs="Arial"/>
          <w:b/>
          <w:color w:val="000000"/>
        </w:rPr>
      </w:pPr>
      <w:r w:rsidRPr="00FE69F5">
        <w:rPr>
          <w:rFonts w:ascii="Arial" w:hAnsi="Arial" w:cs="Arial"/>
          <w:b/>
          <w:noProof/>
          <w:u w:val="single"/>
          <w:lang w:bidi="en-US"/>
        </w:rPr>
        <w:lastRenderedPageBreak/>
        <w:drawing>
          <wp:inline distT="0" distB="0" distL="0" distR="0" wp14:anchorId="65C1D790" wp14:editId="5877A5D9">
            <wp:extent cx="3451867" cy="1283211"/>
            <wp:effectExtent l="0" t="0" r="0" b="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867" cy="1283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EB16A4" w14:textId="77777777" w:rsidR="00385301" w:rsidRPr="00FE69F5" w:rsidRDefault="00882D31">
      <w:pPr>
        <w:spacing w:before="137" w:line="360" w:lineRule="auto"/>
        <w:ind w:left="4419" w:right="508"/>
        <w:jc w:val="right"/>
        <w:rPr>
          <w:rFonts w:ascii="Arial" w:hAnsi="Arial" w:cs="Arial"/>
          <w:b/>
          <w:sz w:val="24"/>
          <w:szCs w:val="24"/>
        </w:rPr>
      </w:pPr>
      <w:r w:rsidRPr="00FE69F5">
        <w:rPr>
          <w:rFonts w:ascii="Arial" w:hAnsi="Arial" w:cs="Arial"/>
          <w:b/>
          <w:sz w:val="24"/>
          <w:lang w:bidi="en-US"/>
        </w:rPr>
        <w:t xml:space="preserve">UPLUNGANI: </w:t>
      </w:r>
      <w:proofErr w:type="spellStart"/>
      <w:r w:rsidRPr="00FE69F5">
        <w:rPr>
          <w:rFonts w:ascii="Arial" w:hAnsi="Arial" w:cs="Arial"/>
          <w:b/>
          <w:sz w:val="24"/>
          <w:lang w:bidi="en-US"/>
        </w:rPr>
        <w:t>Iidjirurvia</w:t>
      </w:r>
      <w:proofErr w:type="spellEnd"/>
      <w:r w:rsidRPr="00FE69F5">
        <w:rPr>
          <w:rFonts w:ascii="Arial" w:hAnsi="Arial" w:cs="Arial"/>
          <w:b/>
          <w:sz w:val="24"/>
          <w:lang w:bidi="en-US"/>
        </w:rPr>
        <w:t xml:space="preserve"> 5, 2020 </w:t>
      </w:r>
    </w:p>
    <w:p w14:paraId="47D0467A" w14:textId="77777777" w:rsidR="00385301" w:rsidRPr="00FE69F5" w:rsidRDefault="00882D31">
      <w:pPr>
        <w:spacing w:before="137" w:line="360" w:lineRule="auto"/>
        <w:ind w:left="4419" w:right="508"/>
        <w:jc w:val="right"/>
        <w:rPr>
          <w:rFonts w:ascii="Arial" w:hAnsi="Arial" w:cs="Arial"/>
          <w:b/>
          <w:sz w:val="24"/>
          <w:szCs w:val="24"/>
        </w:rPr>
      </w:pPr>
      <w:r w:rsidRPr="00FE69F5">
        <w:rPr>
          <w:rFonts w:ascii="Arial" w:hAnsi="Arial" w:cs="Arial"/>
          <w:b/>
          <w:sz w:val="24"/>
          <w:lang w:bidi="en-US"/>
        </w:rPr>
        <w:t>Anthony Rose</w:t>
      </w:r>
    </w:p>
    <w:p w14:paraId="1C2C994E" w14:textId="77777777" w:rsidR="00385301" w:rsidRPr="00FE69F5" w:rsidRDefault="00882D31">
      <w:pPr>
        <w:ind w:left="1672" w:right="508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FE69F5">
        <w:rPr>
          <w:rFonts w:ascii="Arial" w:hAnsi="Arial" w:cs="Arial"/>
          <w:b/>
          <w:sz w:val="24"/>
          <w:lang w:bidi="en-US"/>
        </w:rPr>
        <w:t>Ikhivautalik</w:t>
      </w:r>
      <w:proofErr w:type="spellEnd"/>
      <w:r w:rsidRPr="00FE69F5">
        <w:rPr>
          <w:rFonts w:ascii="Arial" w:hAnsi="Arial" w:cs="Arial"/>
          <w:b/>
          <w:sz w:val="24"/>
          <w:lang w:bidi="en-US"/>
        </w:rPr>
        <w:t xml:space="preserve">, </w:t>
      </w:r>
      <w:proofErr w:type="spellStart"/>
      <w:r w:rsidRPr="00FE69F5">
        <w:rPr>
          <w:rFonts w:ascii="Arial" w:hAnsi="Arial" w:cs="Arial"/>
          <w:b/>
          <w:sz w:val="24"/>
          <w:lang w:bidi="en-US"/>
        </w:rPr>
        <w:t>Igluin</w:t>
      </w:r>
      <w:proofErr w:type="spellEnd"/>
      <w:r w:rsidRPr="00FE69F5">
        <w:rPr>
          <w:rFonts w:ascii="Arial" w:hAnsi="Arial" w:cs="Arial"/>
          <w:b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4"/>
          <w:lang w:bidi="en-US"/>
        </w:rPr>
        <w:t>Auladjutitigun</w:t>
      </w:r>
      <w:proofErr w:type="spellEnd"/>
      <w:r w:rsidRPr="00FE69F5">
        <w:rPr>
          <w:rFonts w:ascii="Arial" w:hAnsi="Arial" w:cs="Arial"/>
          <w:b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4"/>
          <w:lang w:bidi="en-US"/>
        </w:rPr>
        <w:t>Akitutilaanginnut</w:t>
      </w:r>
      <w:proofErr w:type="spellEnd"/>
      <w:r w:rsidRPr="00FE69F5">
        <w:rPr>
          <w:rFonts w:ascii="Arial" w:hAnsi="Arial" w:cs="Arial"/>
          <w:b/>
          <w:sz w:val="24"/>
          <w:lang w:bidi="en-US"/>
        </w:rPr>
        <w:t xml:space="preserve"> </w:t>
      </w:r>
      <w:proofErr w:type="spellStart"/>
      <w:r w:rsidRPr="00FE69F5">
        <w:rPr>
          <w:rFonts w:ascii="Arial" w:hAnsi="Arial" w:cs="Arial"/>
          <w:b/>
          <w:sz w:val="24"/>
          <w:lang w:bidi="en-US"/>
        </w:rPr>
        <w:t>Katimayiit</w:t>
      </w:r>
      <w:proofErr w:type="spellEnd"/>
    </w:p>
    <w:sectPr w:rsidR="00385301" w:rsidRPr="00FE69F5" w:rsidSect="00536DDB">
      <w:pgSz w:w="12240" w:h="15840" w:code="1"/>
      <w:pgMar w:top="1411" w:right="1310" w:bottom="1138" w:left="1310" w:header="720" w:footer="720" w:gutter="0"/>
      <w:cols w:space="720" w:equalWidth="0">
        <w:col w:w="93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D686" w14:textId="77777777" w:rsidR="00B61D60" w:rsidRDefault="00B61D60">
      <w:r>
        <w:separator/>
      </w:r>
    </w:p>
  </w:endnote>
  <w:endnote w:type="continuationSeparator" w:id="0">
    <w:p w14:paraId="68C40808" w14:textId="77777777" w:rsidR="00B61D60" w:rsidRDefault="00B6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B415" w14:textId="77777777" w:rsidR="00C55B72" w:rsidRPr="00536DDB" w:rsidRDefault="00C55B72" w:rsidP="00C55B72">
    <w:pPr>
      <w:pStyle w:val="Pieddepage"/>
      <w:jc w:val="right"/>
      <w:rPr>
        <w:sz w:val="20"/>
        <w:szCs w:val="20"/>
      </w:rPr>
    </w:pPr>
    <w:proofErr w:type="spellStart"/>
    <w:r w:rsidRPr="00536DDB">
      <w:rPr>
        <w:sz w:val="20"/>
        <w:lang w:bidi="en-US"/>
      </w:rPr>
      <w:t>Makpirnia</w:t>
    </w:r>
    <w:proofErr w:type="spellEnd"/>
    <w:r w:rsidRPr="00536DDB">
      <w:rPr>
        <w:sz w:val="20"/>
        <w:lang w:bidi="en-US"/>
      </w:rPr>
      <w:t xml:space="preserve"> </w:t>
    </w:r>
    <w:r w:rsidRPr="00536DDB">
      <w:rPr>
        <w:sz w:val="20"/>
        <w:lang w:bidi="en-US"/>
      </w:rPr>
      <w:fldChar w:fldCharType="begin"/>
    </w:r>
    <w:r w:rsidRPr="00536DDB">
      <w:rPr>
        <w:sz w:val="20"/>
        <w:lang w:bidi="en-US"/>
      </w:rPr>
      <w:instrText xml:space="preserve"> PAGE   \* MERGEFORMAT </w:instrText>
    </w:r>
    <w:r w:rsidRPr="00536DDB">
      <w:rPr>
        <w:sz w:val="20"/>
        <w:lang w:bidi="en-US"/>
      </w:rPr>
      <w:fldChar w:fldCharType="separate"/>
    </w:r>
    <w:r w:rsidR="0020707A">
      <w:rPr>
        <w:noProof/>
        <w:sz w:val="20"/>
        <w:lang w:bidi="en-US"/>
      </w:rPr>
      <w:t>1</w:t>
    </w:r>
    <w:r w:rsidRPr="00536DDB">
      <w:rPr>
        <w:noProof/>
        <w:sz w:val="2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FB36" w14:textId="77777777" w:rsidR="00536DDB" w:rsidRPr="00536DDB" w:rsidRDefault="00536DDB" w:rsidP="00C55B72">
    <w:pPr>
      <w:pStyle w:val="Pieddepage"/>
      <w:jc w:val="right"/>
      <w:rPr>
        <w:sz w:val="20"/>
        <w:szCs w:val="20"/>
      </w:rPr>
    </w:pPr>
    <w:proofErr w:type="spellStart"/>
    <w:r w:rsidRPr="00536DDB">
      <w:rPr>
        <w:sz w:val="20"/>
        <w:lang w:bidi="en-US"/>
      </w:rPr>
      <w:t>Makpirnia</w:t>
    </w:r>
    <w:proofErr w:type="spellEnd"/>
    <w:r w:rsidRPr="00536DDB">
      <w:rPr>
        <w:sz w:val="20"/>
        <w:lang w:bidi="en-US"/>
      </w:rPr>
      <w:t xml:space="preserve"> </w:t>
    </w:r>
    <w:r w:rsidRPr="00536DDB">
      <w:rPr>
        <w:sz w:val="20"/>
        <w:lang w:bidi="en-US"/>
      </w:rPr>
      <w:fldChar w:fldCharType="begin"/>
    </w:r>
    <w:r w:rsidRPr="00536DDB">
      <w:rPr>
        <w:sz w:val="20"/>
        <w:lang w:bidi="en-US"/>
      </w:rPr>
      <w:instrText xml:space="preserve"> PAGE   \* MERGEFORMAT </w:instrText>
    </w:r>
    <w:r w:rsidRPr="00536DDB">
      <w:rPr>
        <w:sz w:val="20"/>
        <w:lang w:bidi="en-US"/>
      </w:rPr>
      <w:fldChar w:fldCharType="separate"/>
    </w:r>
    <w:r w:rsidR="0020707A">
      <w:rPr>
        <w:noProof/>
        <w:sz w:val="20"/>
        <w:lang w:bidi="en-US"/>
      </w:rPr>
      <w:t>2</w:t>
    </w:r>
    <w:r w:rsidRPr="00536DDB">
      <w:rPr>
        <w:noProof/>
        <w:sz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2453" w14:textId="77777777" w:rsidR="00B61D60" w:rsidRDefault="00B61D60">
      <w:r>
        <w:separator/>
      </w:r>
    </w:p>
  </w:footnote>
  <w:footnote w:type="continuationSeparator" w:id="0">
    <w:p w14:paraId="17A70504" w14:textId="77777777" w:rsidR="00B61D60" w:rsidRDefault="00B61D60">
      <w:r>
        <w:continuationSeparator/>
      </w:r>
    </w:p>
  </w:footnote>
  <w:footnote w:id="1">
    <w:p w14:paraId="02C119FC" w14:textId="77777777" w:rsidR="001D6A21" w:rsidRPr="001D6A21" w:rsidRDefault="001D6A21">
      <w:pPr>
        <w:pStyle w:val="Notedebasdepage"/>
        <w:rPr>
          <w:lang w:val="en-CA"/>
        </w:rPr>
      </w:pPr>
      <w:r>
        <w:rPr>
          <w:rStyle w:val="Appelnotedebasdep"/>
          <w:lang w:bidi="en-US"/>
        </w:rPr>
        <w:footnoteRef/>
      </w:r>
      <w:r w:rsidRPr="001D6A21">
        <w:rPr>
          <w:lang w:bidi="en-US"/>
        </w:rPr>
        <w:t xml:space="preserve"> SAIDI – </w:t>
      </w:r>
      <w:r w:rsidRPr="001D6A21">
        <w:rPr>
          <w:color w:val="222222"/>
          <w:shd w:val="clear" w:color="auto" w:fill="FFFFFF"/>
          <w:lang w:bidi="en-US"/>
        </w:rPr>
        <w:t>SAIDI amigainiqhanik qaminiginik atuni kivgaqtuqtauyumi (naunaiyaqtauvaktut minit-ni ikaaqniqniluniit atuqnigani ukiuraaluk).</w:t>
      </w:r>
    </w:p>
  </w:footnote>
  <w:footnote w:id="2">
    <w:p w14:paraId="450E7E3C" w14:textId="77777777" w:rsidR="001D6A21" w:rsidRPr="001D6A21" w:rsidRDefault="001D6A21">
      <w:pPr>
        <w:pStyle w:val="Notedebasdepage"/>
        <w:rPr>
          <w:lang w:val="en-CA"/>
        </w:rPr>
      </w:pPr>
      <w:r>
        <w:rPr>
          <w:rStyle w:val="Appelnotedebasdep"/>
          <w:lang w:bidi="en-US"/>
        </w:rPr>
        <w:footnoteRef/>
      </w:r>
      <w:r>
        <w:rPr>
          <w:lang w:bidi="en-US"/>
        </w:rPr>
        <w:t xml:space="preserve"> SAIFI – SAIFI amigainiqhat qafiuniginik qamitpakniginik uuma kivgaqtutauyuup atuqpagaanik (naunaiyaqtauvaktut iglut qaminiginik atuni kivgaqtuqtauyumi atuqnigani ukiup).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7B25" w14:textId="77777777" w:rsidR="00385301" w:rsidRDefault="003853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0A5D" w14:textId="77777777" w:rsidR="00385301" w:rsidRPr="00C517C8" w:rsidRDefault="00385301" w:rsidP="00C517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E2AB" w14:textId="77777777" w:rsidR="00385301" w:rsidRDefault="003853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BDDF" w14:textId="77777777" w:rsidR="00385301" w:rsidRDefault="003853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90B2" w14:textId="77777777" w:rsidR="00385301" w:rsidRDefault="00882D3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bidi="en-US"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5C5A8F5E" wp14:editId="193AE071">
              <wp:simplePos x="0" y="0"/>
              <wp:positionH relativeFrom="column">
                <wp:posOffset>38100</wp:posOffset>
              </wp:positionH>
              <wp:positionV relativeFrom="paragraph">
                <wp:posOffset>622300</wp:posOffset>
              </wp:positionV>
              <wp:extent cx="5980430" cy="12700"/>
              <wp:effectExtent l="0" t="0" r="0" b="0"/>
              <wp:wrapSquare wrapText="bothSides" distT="0" distB="0" distL="0" distR="0"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785" y="3780000"/>
                        <a:ext cx="598043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ADAD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3DC23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3pt;margin-top:49pt;width:470.9pt;height:1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" strokecolor="#dadada"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B8F8" w14:textId="77777777" w:rsidR="00385301" w:rsidRPr="00E17F18" w:rsidRDefault="00385301" w:rsidP="00E17F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43E"/>
    <w:multiLevelType w:val="multilevel"/>
    <w:tmpl w:val="B1300A8E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044759EB"/>
    <w:multiLevelType w:val="multilevel"/>
    <w:tmpl w:val="A55EB306"/>
    <w:lvl w:ilvl="0">
      <w:start w:val="18"/>
      <w:numFmt w:val="decimal"/>
      <w:lvlText w:val="%1"/>
      <w:lvlJc w:val="left"/>
      <w:pPr>
        <w:ind w:left="1364" w:hanging="480"/>
      </w:pPr>
    </w:lvl>
    <w:lvl w:ilvl="1">
      <w:start w:val="1"/>
      <w:numFmt w:val="decimal"/>
      <w:lvlText w:val="%1.%2"/>
      <w:lvlJc w:val="left"/>
      <w:pPr>
        <w:ind w:left="1364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(%3)"/>
      <w:lvlJc w:val="left"/>
      <w:pPr>
        <w:ind w:left="1540" w:hanging="35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326" w:hanging="353"/>
      </w:pPr>
    </w:lvl>
    <w:lvl w:ilvl="4">
      <w:start w:val="1"/>
      <w:numFmt w:val="bullet"/>
      <w:lvlText w:val="•"/>
      <w:lvlJc w:val="left"/>
      <w:pPr>
        <w:ind w:left="4220" w:hanging="353"/>
      </w:pPr>
    </w:lvl>
    <w:lvl w:ilvl="5">
      <w:start w:val="1"/>
      <w:numFmt w:val="bullet"/>
      <w:lvlText w:val="•"/>
      <w:lvlJc w:val="left"/>
      <w:pPr>
        <w:ind w:left="5113" w:hanging="353"/>
      </w:pPr>
    </w:lvl>
    <w:lvl w:ilvl="6">
      <w:start w:val="1"/>
      <w:numFmt w:val="bullet"/>
      <w:lvlText w:val="•"/>
      <w:lvlJc w:val="left"/>
      <w:pPr>
        <w:ind w:left="6006" w:hanging="352"/>
      </w:pPr>
    </w:lvl>
    <w:lvl w:ilvl="7">
      <w:start w:val="1"/>
      <w:numFmt w:val="bullet"/>
      <w:lvlText w:val="•"/>
      <w:lvlJc w:val="left"/>
      <w:pPr>
        <w:ind w:left="6900" w:hanging="353"/>
      </w:pPr>
    </w:lvl>
    <w:lvl w:ilvl="8">
      <w:start w:val="1"/>
      <w:numFmt w:val="bullet"/>
      <w:lvlText w:val="•"/>
      <w:lvlJc w:val="left"/>
      <w:pPr>
        <w:ind w:left="7793" w:hanging="353"/>
      </w:pPr>
    </w:lvl>
  </w:abstractNum>
  <w:abstractNum w:abstractNumId="2" w15:restartNumberingAfterBreak="0">
    <w:nsid w:val="0A03333A"/>
    <w:multiLevelType w:val="multilevel"/>
    <w:tmpl w:val="12FA4EB8"/>
    <w:numStyleLink w:val="URRCList"/>
  </w:abstractNum>
  <w:abstractNum w:abstractNumId="3" w15:restartNumberingAfterBreak="0">
    <w:nsid w:val="22572817"/>
    <w:multiLevelType w:val="multilevel"/>
    <w:tmpl w:val="12FA4EB8"/>
    <w:styleLink w:val="URRCList"/>
    <w:lvl w:ilvl="0">
      <w:start w:val="1"/>
      <w:numFmt w:val="decimal"/>
      <w:pStyle w:val="URRCHeading1"/>
      <w:lvlText w:val="%1.0"/>
      <w:lvlJc w:val="left"/>
      <w:pPr>
        <w:ind w:left="936" w:hanging="936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URRCHeading2"/>
      <w:lvlText w:val="%1.%2"/>
      <w:lvlJc w:val="left"/>
      <w:pPr>
        <w:ind w:left="936" w:hanging="93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AD1542"/>
    <w:multiLevelType w:val="multilevel"/>
    <w:tmpl w:val="12FA4EB8"/>
    <w:numStyleLink w:val="URRCList"/>
  </w:abstractNum>
  <w:abstractNum w:abstractNumId="5" w15:restartNumberingAfterBreak="0">
    <w:nsid w:val="3ACE2588"/>
    <w:multiLevelType w:val="multilevel"/>
    <w:tmpl w:val="F92E2164"/>
    <w:lvl w:ilvl="0">
      <w:start w:val="1"/>
      <w:numFmt w:val="bullet"/>
      <w:lvlText w:val="●"/>
      <w:lvlJc w:val="left"/>
      <w:pPr>
        <w:ind w:left="11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20" w:hanging="360"/>
      </w:pPr>
    </w:lvl>
    <w:lvl w:ilvl="2">
      <w:start w:val="1"/>
      <w:numFmt w:val="bullet"/>
      <w:lvlText w:val="•"/>
      <w:lvlJc w:val="left"/>
      <w:pPr>
        <w:ind w:left="2860" w:hanging="360"/>
      </w:pPr>
    </w:lvl>
    <w:lvl w:ilvl="3">
      <w:start w:val="1"/>
      <w:numFmt w:val="bullet"/>
      <w:lvlText w:val="•"/>
      <w:lvlJc w:val="left"/>
      <w:pPr>
        <w:ind w:left="3700" w:hanging="360"/>
      </w:pPr>
    </w:lvl>
    <w:lvl w:ilvl="4">
      <w:start w:val="1"/>
      <w:numFmt w:val="bullet"/>
      <w:lvlText w:val="•"/>
      <w:lvlJc w:val="left"/>
      <w:pPr>
        <w:ind w:left="4540" w:hanging="360"/>
      </w:pPr>
    </w:lvl>
    <w:lvl w:ilvl="5">
      <w:start w:val="1"/>
      <w:numFmt w:val="bullet"/>
      <w:lvlText w:val="•"/>
      <w:lvlJc w:val="left"/>
      <w:pPr>
        <w:ind w:left="5380" w:hanging="360"/>
      </w:pPr>
    </w:lvl>
    <w:lvl w:ilvl="6">
      <w:start w:val="1"/>
      <w:numFmt w:val="bullet"/>
      <w:lvlText w:val="•"/>
      <w:lvlJc w:val="left"/>
      <w:pPr>
        <w:ind w:left="6220" w:hanging="360"/>
      </w:pPr>
    </w:lvl>
    <w:lvl w:ilvl="7">
      <w:start w:val="1"/>
      <w:numFmt w:val="bullet"/>
      <w:lvlText w:val="•"/>
      <w:lvlJc w:val="left"/>
      <w:pPr>
        <w:ind w:left="7060" w:hanging="360"/>
      </w:pPr>
    </w:lvl>
    <w:lvl w:ilvl="8">
      <w:start w:val="1"/>
      <w:numFmt w:val="bullet"/>
      <w:lvlText w:val="•"/>
      <w:lvlJc w:val="left"/>
      <w:pPr>
        <w:ind w:left="7900" w:hanging="360"/>
      </w:pPr>
    </w:lvl>
  </w:abstractNum>
  <w:abstractNum w:abstractNumId="6" w15:restartNumberingAfterBreak="0">
    <w:nsid w:val="3F4C054E"/>
    <w:multiLevelType w:val="multilevel"/>
    <w:tmpl w:val="0DB09182"/>
    <w:lvl w:ilvl="0">
      <w:start w:val="3"/>
      <w:numFmt w:val="decimal"/>
      <w:lvlText w:val="%1"/>
      <w:lvlJc w:val="left"/>
      <w:pPr>
        <w:ind w:left="819" w:hanging="720"/>
      </w:pPr>
    </w:lvl>
    <w:lvl w:ilvl="1">
      <w:numFmt w:val="decimal"/>
      <w:lvlText w:val="%1.%2"/>
      <w:lvlJc w:val="left"/>
      <w:pPr>
        <w:ind w:left="819" w:hanging="720"/>
      </w:pPr>
      <w:rPr>
        <w:b/>
      </w:rPr>
    </w:lvl>
    <w:lvl w:ilvl="2">
      <w:start w:val="1"/>
      <w:numFmt w:val="bullet"/>
      <w:lvlText w:val="•"/>
      <w:lvlJc w:val="left"/>
      <w:pPr>
        <w:ind w:left="2572" w:hanging="720"/>
      </w:pPr>
    </w:lvl>
    <w:lvl w:ilvl="3">
      <w:start w:val="1"/>
      <w:numFmt w:val="bullet"/>
      <w:lvlText w:val="•"/>
      <w:lvlJc w:val="left"/>
      <w:pPr>
        <w:ind w:left="3448" w:hanging="720"/>
      </w:pPr>
    </w:lvl>
    <w:lvl w:ilvl="4">
      <w:start w:val="1"/>
      <w:numFmt w:val="bullet"/>
      <w:lvlText w:val="•"/>
      <w:lvlJc w:val="left"/>
      <w:pPr>
        <w:ind w:left="4324" w:hanging="720"/>
      </w:pPr>
    </w:lvl>
    <w:lvl w:ilvl="5">
      <w:start w:val="1"/>
      <w:numFmt w:val="bullet"/>
      <w:lvlText w:val="•"/>
      <w:lvlJc w:val="left"/>
      <w:pPr>
        <w:ind w:left="5200" w:hanging="720"/>
      </w:pPr>
    </w:lvl>
    <w:lvl w:ilvl="6">
      <w:start w:val="1"/>
      <w:numFmt w:val="bullet"/>
      <w:lvlText w:val="•"/>
      <w:lvlJc w:val="left"/>
      <w:pPr>
        <w:ind w:left="6076" w:hanging="720"/>
      </w:pPr>
    </w:lvl>
    <w:lvl w:ilvl="7">
      <w:start w:val="1"/>
      <w:numFmt w:val="bullet"/>
      <w:lvlText w:val="•"/>
      <w:lvlJc w:val="left"/>
      <w:pPr>
        <w:ind w:left="6952" w:hanging="720"/>
      </w:pPr>
    </w:lvl>
    <w:lvl w:ilvl="8">
      <w:start w:val="1"/>
      <w:numFmt w:val="bullet"/>
      <w:lvlText w:val="•"/>
      <w:lvlJc w:val="left"/>
      <w:pPr>
        <w:ind w:left="7828" w:hanging="720"/>
      </w:pPr>
    </w:lvl>
  </w:abstractNum>
  <w:abstractNum w:abstractNumId="7" w15:restartNumberingAfterBreak="0">
    <w:nsid w:val="415F1837"/>
    <w:multiLevelType w:val="multilevel"/>
    <w:tmpl w:val="7318D106"/>
    <w:lvl w:ilvl="0">
      <w:start w:val="4"/>
      <w:numFmt w:val="decimal"/>
      <w:lvlText w:val="%1"/>
      <w:lvlJc w:val="left"/>
      <w:pPr>
        <w:ind w:left="819" w:hanging="720"/>
      </w:pPr>
    </w:lvl>
    <w:lvl w:ilvl="1">
      <w:numFmt w:val="decimal"/>
      <w:lvlText w:val="%1.%2"/>
      <w:lvlJc w:val="left"/>
      <w:pPr>
        <w:ind w:left="819" w:hanging="720"/>
      </w:pPr>
      <w:rPr>
        <w:b/>
      </w:rPr>
    </w:lvl>
    <w:lvl w:ilvl="2">
      <w:start w:val="1"/>
      <w:numFmt w:val="bullet"/>
      <w:lvlText w:val="•"/>
      <w:lvlJc w:val="left"/>
      <w:pPr>
        <w:ind w:left="2572" w:hanging="720"/>
      </w:pPr>
    </w:lvl>
    <w:lvl w:ilvl="3">
      <w:start w:val="1"/>
      <w:numFmt w:val="bullet"/>
      <w:lvlText w:val="•"/>
      <w:lvlJc w:val="left"/>
      <w:pPr>
        <w:ind w:left="3448" w:hanging="720"/>
      </w:pPr>
    </w:lvl>
    <w:lvl w:ilvl="4">
      <w:start w:val="1"/>
      <w:numFmt w:val="bullet"/>
      <w:lvlText w:val="•"/>
      <w:lvlJc w:val="left"/>
      <w:pPr>
        <w:ind w:left="4324" w:hanging="720"/>
      </w:pPr>
    </w:lvl>
    <w:lvl w:ilvl="5">
      <w:start w:val="1"/>
      <w:numFmt w:val="bullet"/>
      <w:lvlText w:val="•"/>
      <w:lvlJc w:val="left"/>
      <w:pPr>
        <w:ind w:left="5200" w:hanging="720"/>
      </w:pPr>
    </w:lvl>
    <w:lvl w:ilvl="6">
      <w:start w:val="1"/>
      <w:numFmt w:val="bullet"/>
      <w:lvlText w:val="•"/>
      <w:lvlJc w:val="left"/>
      <w:pPr>
        <w:ind w:left="6076" w:hanging="720"/>
      </w:pPr>
    </w:lvl>
    <w:lvl w:ilvl="7">
      <w:start w:val="1"/>
      <w:numFmt w:val="bullet"/>
      <w:lvlText w:val="•"/>
      <w:lvlJc w:val="left"/>
      <w:pPr>
        <w:ind w:left="6952" w:hanging="720"/>
      </w:pPr>
    </w:lvl>
    <w:lvl w:ilvl="8">
      <w:start w:val="1"/>
      <w:numFmt w:val="bullet"/>
      <w:lvlText w:val="•"/>
      <w:lvlJc w:val="left"/>
      <w:pPr>
        <w:ind w:left="7828" w:hanging="720"/>
      </w:pPr>
    </w:lvl>
  </w:abstractNum>
  <w:abstractNum w:abstractNumId="8" w15:restartNumberingAfterBreak="0">
    <w:nsid w:val="48AB1A86"/>
    <w:multiLevelType w:val="multilevel"/>
    <w:tmpl w:val="56BE0FAE"/>
    <w:lvl w:ilvl="0">
      <w:start w:val="1"/>
      <w:numFmt w:val="lowerLetter"/>
      <w:lvlText w:val="(%1)"/>
      <w:lvlJc w:val="left"/>
      <w:pPr>
        <w:ind w:left="1540" w:hanging="32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44" w:hanging="327"/>
      </w:pPr>
    </w:lvl>
    <w:lvl w:ilvl="2">
      <w:start w:val="1"/>
      <w:numFmt w:val="bullet"/>
      <w:lvlText w:val="•"/>
      <w:lvlJc w:val="left"/>
      <w:pPr>
        <w:ind w:left="3148" w:hanging="327"/>
      </w:pPr>
    </w:lvl>
    <w:lvl w:ilvl="3">
      <w:start w:val="1"/>
      <w:numFmt w:val="bullet"/>
      <w:lvlText w:val="•"/>
      <w:lvlJc w:val="left"/>
      <w:pPr>
        <w:ind w:left="3952" w:hanging="327"/>
      </w:pPr>
    </w:lvl>
    <w:lvl w:ilvl="4">
      <w:start w:val="1"/>
      <w:numFmt w:val="bullet"/>
      <w:lvlText w:val="•"/>
      <w:lvlJc w:val="left"/>
      <w:pPr>
        <w:ind w:left="4756" w:hanging="327"/>
      </w:pPr>
    </w:lvl>
    <w:lvl w:ilvl="5">
      <w:start w:val="1"/>
      <w:numFmt w:val="bullet"/>
      <w:lvlText w:val="•"/>
      <w:lvlJc w:val="left"/>
      <w:pPr>
        <w:ind w:left="5560" w:hanging="327"/>
      </w:pPr>
    </w:lvl>
    <w:lvl w:ilvl="6">
      <w:start w:val="1"/>
      <w:numFmt w:val="bullet"/>
      <w:lvlText w:val="•"/>
      <w:lvlJc w:val="left"/>
      <w:pPr>
        <w:ind w:left="6364" w:hanging="327"/>
      </w:pPr>
    </w:lvl>
    <w:lvl w:ilvl="7">
      <w:start w:val="1"/>
      <w:numFmt w:val="bullet"/>
      <w:lvlText w:val="•"/>
      <w:lvlJc w:val="left"/>
      <w:pPr>
        <w:ind w:left="7168" w:hanging="327"/>
      </w:pPr>
    </w:lvl>
    <w:lvl w:ilvl="8">
      <w:start w:val="1"/>
      <w:numFmt w:val="bullet"/>
      <w:lvlText w:val="•"/>
      <w:lvlJc w:val="left"/>
      <w:pPr>
        <w:ind w:left="7972" w:hanging="327"/>
      </w:pPr>
    </w:lvl>
  </w:abstractNum>
  <w:abstractNum w:abstractNumId="9" w15:restartNumberingAfterBreak="0">
    <w:nsid w:val="52F67FB6"/>
    <w:multiLevelType w:val="multilevel"/>
    <w:tmpl w:val="8EE8C962"/>
    <w:lvl w:ilvl="0">
      <w:start w:val="5"/>
      <w:numFmt w:val="decimal"/>
      <w:lvlText w:val="%1.0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hint="default"/>
      </w:rPr>
    </w:lvl>
  </w:abstractNum>
  <w:abstractNum w:abstractNumId="10" w15:restartNumberingAfterBreak="0">
    <w:nsid w:val="53D443C1"/>
    <w:multiLevelType w:val="multilevel"/>
    <w:tmpl w:val="B1300A8E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62C734D6"/>
    <w:multiLevelType w:val="multilevel"/>
    <w:tmpl w:val="12FA4EB8"/>
    <w:numStyleLink w:val="URRCList"/>
  </w:abstractNum>
  <w:abstractNum w:abstractNumId="12" w15:restartNumberingAfterBreak="0">
    <w:nsid w:val="64E025B3"/>
    <w:multiLevelType w:val="multilevel"/>
    <w:tmpl w:val="12FA4EB8"/>
    <w:numStyleLink w:val="URRCList"/>
  </w:abstractNum>
  <w:abstractNum w:abstractNumId="13" w15:restartNumberingAfterBreak="0">
    <w:nsid w:val="6EC00D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B54360"/>
    <w:multiLevelType w:val="multilevel"/>
    <w:tmpl w:val="EAA2F992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3."/>
      <w:lvlJc w:val="left"/>
      <w:pPr>
        <w:ind w:left="884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276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550" w:hanging="276"/>
      </w:pPr>
    </w:lvl>
    <w:lvl w:ilvl="5">
      <w:start w:val="1"/>
      <w:numFmt w:val="bullet"/>
      <w:lvlText w:val="•"/>
      <w:lvlJc w:val="left"/>
      <w:pPr>
        <w:ind w:left="4555" w:hanging="276"/>
      </w:pPr>
    </w:lvl>
    <w:lvl w:ilvl="6">
      <w:start w:val="1"/>
      <w:numFmt w:val="bullet"/>
      <w:lvlText w:val="•"/>
      <w:lvlJc w:val="left"/>
      <w:pPr>
        <w:ind w:left="5560" w:hanging="276"/>
      </w:pPr>
    </w:lvl>
    <w:lvl w:ilvl="7">
      <w:start w:val="1"/>
      <w:numFmt w:val="bullet"/>
      <w:lvlText w:val="•"/>
      <w:lvlJc w:val="left"/>
      <w:pPr>
        <w:ind w:left="6565" w:hanging="276"/>
      </w:pPr>
    </w:lvl>
    <w:lvl w:ilvl="8">
      <w:start w:val="1"/>
      <w:numFmt w:val="bullet"/>
      <w:lvlText w:val="•"/>
      <w:lvlJc w:val="left"/>
      <w:pPr>
        <w:ind w:left="7570" w:hanging="276"/>
      </w:pPr>
    </w:lvl>
  </w:abstractNum>
  <w:abstractNum w:abstractNumId="15" w15:restartNumberingAfterBreak="0">
    <w:nsid w:val="7B8B4EF3"/>
    <w:multiLevelType w:val="multilevel"/>
    <w:tmpl w:val="1C7E4E8A"/>
    <w:lvl w:ilvl="0">
      <w:start w:val="1"/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44" w:hanging="360"/>
      </w:pPr>
    </w:lvl>
    <w:lvl w:ilvl="2">
      <w:start w:val="1"/>
      <w:numFmt w:val="bullet"/>
      <w:lvlText w:val="•"/>
      <w:lvlJc w:val="left"/>
      <w:pPr>
        <w:ind w:left="3148" w:hanging="360"/>
      </w:pPr>
    </w:lvl>
    <w:lvl w:ilvl="3">
      <w:start w:val="1"/>
      <w:numFmt w:val="bullet"/>
      <w:lvlText w:val="•"/>
      <w:lvlJc w:val="left"/>
      <w:pPr>
        <w:ind w:left="3952" w:hanging="360"/>
      </w:pPr>
    </w:lvl>
    <w:lvl w:ilvl="4">
      <w:start w:val="1"/>
      <w:numFmt w:val="bullet"/>
      <w:lvlText w:val="•"/>
      <w:lvlJc w:val="left"/>
      <w:pPr>
        <w:ind w:left="4756" w:hanging="360"/>
      </w:pPr>
    </w:lvl>
    <w:lvl w:ilvl="5">
      <w:start w:val="1"/>
      <w:numFmt w:val="bullet"/>
      <w:lvlText w:val="•"/>
      <w:lvlJc w:val="left"/>
      <w:pPr>
        <w:ind w:left="5560" w:hanging="360"/>
      </w:pPr>
    </w:lvl>
    <w:lvl w:ilvl="6">
      <w:start w:val="1"/>
      <w:numFmt w:val="bullet"/>
      <w:lvlText w:val="•"/>
      <w:lvlJc w:val="left"/>
      <w:pPr>
        <w:ind w:left="6364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7972" w:hanging="360"/>
      </w:pPr>
    </w:lvl>
  </w:abstractNum>
  <w:abstractNum w:abstractNumId="16" w15:restartNumberingAfterBreak="0">
    <w:nsid w:val="7BD161E8"/>
    <w:multiLevelType w:val="multilevel"/>
    <w:tmpl w:val="78140F9E"/>
    <w:lvl w:ilvl="0">
      <w:start w:val="4"/>
      <w:numFmt w:val="decimal"/>
      <w:lvlText w:val="%1"/>
      <w:lvlJc w:val="left"/>
      <w:pPr>
        <w:ind w:left="760" w:hanging="660"/>
      </w:pPr>
    </w:lvl>
    <w:lvl w:ilvl="1"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24" w:hanging="660"/>
      </w:pPr>
    </w:lvl>
    <w:lvl w:ilvl="3">
      <w:start w:val="1"/>
      <w:numFmt w:val="bullet"/>
      <w:lvlText w:val="•"/>
      <w:lvlJc w:val="left"/>
      <w:pPr>
        <w:ind w:left="3406" w:hanging="660"/>
      </w:pPr>
    </w:lvl>
    <w:lvl w:ilvl="4">
      <w:start w:val="1"/>
      <w:numFmt w:val="bullet"/>
      <w:lvlText w:val="•"/>
      <w:lvlJc w:val="left"/>
      <w:pPr>
        <w:ind w:left="4288" w:hanging="660"/>
      </w:pPr>
    </w:lvl>
    <w:lvl w:ilvl="5">
      <w:start w:val="1"/>
      <w:numFmt w:val="bullet"/>
      <w:lvlText w:val="•"/>
      <w:lvlJc w:val="left"/>
      <w:pPr>
        <w:ind w:left="5170" w:hanging="660"/>
      </w:pPr>
    </w:lvl>
    <w:lvl w:ilvl="6">
      <w:start w:val="1"/>
      <w:numFmt w:val="bullet"/>
      <w:lvlText w:val="•"/>
      <w:lvlJc w:val="left"/>
      <w:pPr>
        <w:ind w:left="6052" w:hanging="660"/>
      </w:pPr>
    </w:lvl>
    <w:lvl w:ilvl="7">
      <w:start w:val="1"/>
      <w:numFmt w:val="bullet"/>
      <w:lvlText w:val="•"/>
      <w:lvlJc w:val="left"/>
      <w:pPr>
        <w:ind w:left="6934" w:hanging="660"/>
      </w:pPr>
    </w:lvl>
    <w:lvl w:ilvl="8">
      <w:start w:val="1"/>
      <w:numFmt w:val="bullet"/>
      <w:lvlText w:val="•"/>
      <w:lvlJc w:val="left"/>
      <w:pPr>
        <w:ind w:left="7816" w:hanging="660"/>
      </w:pPr>
    </w:lvl>
  </w:abstractNum>
  <w:abstractNum w:abstractNumId="17" w15:restartNumberingAfterBreak="0">
    <w:nsid w:val="7DF44D75"/>
    <w:multiLevelType w:val="multilevel"/>
    <w:tmpl w:val="8286CB8A"/>
    <w:lvl w:ilvl="0">
      <w:start w:val="3"/>
      <w:numFmt w:val="decimal"/>
      <w:lvlText w:val="%1"/>
      <w:lvlJc w:val="left"/>
      <w:pPr>
        <w:ind w:left="760" w:hanging="660"/>
      </w:pPr>
    </w:lvl>
    <w:lvl w:ilvl="1">
      <w:start w:val="1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24" w:hanging="660"/>
      </w:pPr>
    </w:lvl>
    <w:lvl w:ilvl="3">
      <w:start w:val="1"/>
      <w:numFmt w:val="bullet"/>
      <w:lvlText w:val="•"/>
      <w:lvlJc w:val="left"/>
      <w:pPr>
        <w:ind w:left="3406" w:hanging="660"/>
      </w:pPr>
    </w:lvl>
    <w:lvl w:ilvl="4">
      <w:start w:val="1"/>
      <w:numFmt w:val="bullet"/>
      <w:lvlText w:val="•"/>
      <w:lvlJc w:val="left"/>
      <w:pPr>
        <w:ind w:left="4288" w:hanging="660"/>
      </w:pPr>
    </w:lvl>
    <w:lvl w:ilvl="5">
      <w:start w:val="1"/>
      <w:numFmt w:val="bullet"/>
      <w:lvlText w:val="•"/>
      <w:lvlJc w:val="left"/>
      <w:pPr>
        <w:ind w:left="5170" w:hanging="660"/>
      </w:pPr>
    </w:lvl>
    <w:lvl w:ilvl="6">
      <w:start w:val="1"/>
      <w:numFmt w:val="bullet"/>
      <w:lvlText w:val="•"/>
      <w:lvlJc w:val="left"/>
      <w:pPr>
        <w:ind w:left="6052" w:hanging="660"/>
      </w:pPr>
    </w:lvl>
    <w:lvl w:ilvl="7">
      <w:start w:val="1"/>
      <w:numFmt w:val="bullet"/>
      <w:lvlText w:val="•"/>
      <w:lvlJc w:val="left"/>
      <w:pPr>
        <w:ind w:left="6934" w:hanging="660"/>
      </w:pPr>
    </w:lvl>
    <w:lvl w:ilvl="8">
      <w:start w:val="1"/>
      <w:numFmt w:val="bullet"/>
      <w:lvlText w:val="•"/>
      <w:lvlJc w:val="left"/>
      <w:pPr>
        <w:ind w:left="7816" w:hanging="660"/>
      </w:pPr>
    </w:lvl>
  </w:abstractNum>
  <w:abstractNum w:abstractNumId="18" w15:restartNumberingAfterBreak="0">
    <w:nsid w:val="7FE968B1"/>
    <w:multiLevelType w:val="hybridMultilevel"/>
    <w:tmpl w:val="5316F5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4"/>
  </w:num>
  <w:num w:numId="5">
    <w:abstractNumId w:val="16"/>
  </w:num>
  <w:num w:numId="6">
    <w:abstractNumId w:val="8"/>
  </w:num>
  <w:num w:numId="7">
    <w:abstractNumId w:val="17"/>
  </w:num>
  <w:num w:numId="8">
    <w:abstractNumId w:val="15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8"/>
  </w:num>
  <w:num w:numId="14">
    <w:abstractNumId w:val="1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01"/>
    <w:rsid w:val="00004F1B"/>
    <w:rsid w:val="000C5C15"/>
    <w:rsid w:val="000D129C"/>
    <w:rsid w:val="00142AB5"/>
    <w:rsid w:val="001660D8"/>
    <w:rsid w:val="001A07EA"/>
    <w:rsid w:val="001B5088"/>
    <w:rsid w:val="001D6A21"/>
    <w:rsid w:val="0020707A"/>
    <w:rsid w:val="002B17F5"/>
    <w:rsid w:val="002D61E1"/>
    <w:rsid w:val="00301D5D"/>
    <w:rsid w:val="003040BC"/>
    <w:rsid w:val="00335811"/>
    <w:rsid w:val="00385301"/>
    <w:rsid w:val="003D787F"/>
    <w:rsid w:val="004033EA"/>
    <w:rsid w:val="00406104"/>
    <w:rsid w:val="0044350B"/>
    <w:rsid w:val="00462ADB"/>
    <w:rsid w:val="004766F1"/>
    <w:rsid w:val="004C5B8B"/>
    <w:rsid w:val="00506131"/>
    <w:rsid w:val="00536DDB"/>
    <w:rsid w:val="005511BF"/>
    <w:rsid w:val="00582E24"/>
    <w:rsid w:val="00596415"/>
    <w:rsid w:val="005B730D"/>
    <w:rsid w:val="005C77D7"/>
    <w:rsid w:val="005F16D3"/>
    <w:rsid w:val="00605825"/>
    <w:rsid w:val="0063310F"/>
    <w:rsid w:val="0065177E"/>
    <w:rsid w:val="00665651"/>
    <w:rsid w:val="00670D2B"/>
    <w:rsid w:val="0067122A"/>
    <w:rsid w:val="007C5D23"/>
    <w:rsid w:val="007C7129"/>
    <w:rsid w:val="007F6C2E"/>
    <w:rsid w:val="00822F2D"/>
    <w:rsid w:val="0084378C"/>
    <w:rsid w:val="00882D31"/>
    <w:rsid w:val="00893598"/>
    <w:rsid w:val="008A0B09"/>
    <w:rsid w:val="009468E8"/>
    <w:rsid w:val="009565CC"/>
    <w:rsid w:val="00963039"/>
    <w:rsid w:val="009854E0"/>
    <w:rsid w:val="00995DCC"/>
    <w:rsid w:val="009E6799"/>
    <w:rsid w:val="009F2D44"/>
    <w:rsid w:val="00A17159"/>
    <w:rsid w:val="00A76459"/>
    <w:rsid w:val="00AB1915"/>
    <w:rsid w:val="00B03F1C"/>
    <w:rsid w:val="00B61D60"/>
    <w:rsid w:val="00BC6BD4"/>
    <w:rsid w:val="00BC75FD"/>
    <w:rsid w:val="00C374FA"/>
    <w:rsid w:val="00C517C8"/>
    <w:rsid w:val="00C51A25"/>
    <w:rsid w:val="00C55B72"/>
    <w:rsid w:val="00C63E4F"/>
    <w:rsid w:val="00C742C8"/>
    <w:rsid w:val="00C815E6"/>
    <w:rsid w:val="00CE4806"/>
    <w:rsid w:val="00D17AF5"/>
    <w:rsid w:val="00D27A13"/>
    <w:rsid w:val="00D31364"/>
    <w:rsid w:val="00DD3151"/>
    <w:rsid w:val="00E17F18"/>
    <w:rsid w:val="00E67E07"/>
    <w:rsid w:val="00ED42BE"/>
    <w:rsid w:val="00F24A93"/>
    <w:rsid w:val="00F33F4A"/>
    <w:rsid w:val="00F736F1"/>
    <w:rsid w:val="00F9315B"/>
    <w:rsid w:val="00FB09D0"/>
    <w:rsid w:val="00FD5405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57AB4"/>
  <w15:docId w15:val="{5114F232-B628-473A-9390-B25FCCBC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8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15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5E6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502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9502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502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502E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2B4F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4F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4F99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4F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4F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A0780"/>
    <w:pPr>
      <w:widowControl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17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17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17C8"/>
    <w:rPr>
      <w:vertAlign w:val="superscript"/>
    </w:rPr>
  </w:style>
  <w:style w:type="paragraph" w:customStyle="1" w:styleId="URRCHeading1">
    <w:name w:val="URRC_Heading 1"/>
    <w:basedOn w:val="Normal"/>
    <w:uiPriority w:val="1"/>
    <w:qFormat/>
    <w:rsid w:val="00004F1B"/>
    <w:pPr>
      <w:numPr>
        <w:numId w:val="20"/>
      </w:numPr>
      <w:pBdr>
        <w:top w:val="nil"/>
        <w:left w:val="nil"/>
        <w:bottom w:val="nil"/>
        <w:right w:val="nil"/>
        <w:between w:val="nil"/>
      </w:pBdr>
      <w:spacing w:before="7"/>
    </w:pPr>
    <w:rPr>
      <w:rFonts w:ascii="Times New Roman Bold" w:hAnsi="Times New Roman Bold"/>
      <w:b/>
      <w:caps/>
      <w:color w:val="000000"/>
      <w:sz w:val="24"/>
      <w:szCs w:val="24"/>
    </w:rPr>
  </w:style>
  <w:style w:type="paragraph" w:customStyle="1" w:styleId="URRCHeading2">
    <w:name w:val="URRC_Heading 2"/>
    <w:basedOn w:val="Normal"/>
    <w:uiPriority w:val="1"/>
    <w:qFormat/>
    <w:rsid w:val="00004F1B"/>
    <w:pPr>
      <w:numPr>
        <w:ilvl w:val="1"/>
        <w:numId w:val="20"/>
      </w:numPr>
      <w:pBdr>
        <w:top w:val="nil"/>
        <w:left w:val="nil"/>
        <w:bottom w:val="nil"/>
        <w:right w:val="nil"/>
        <w:between w:val="nil"/>
      </w:pBdr>
      <w:spacing w:before="7"/>
    </w:pPr>
    <w:rPr>
      <w:rFonts w:ascii="Times New Roman Bold" w:hAnsi="Times New Roman Bold"/>
      <w:b/>
      <w:caps/>
      <w:color w:val="000000"/>
      <w:sz w:val="24"/>
      <w:szCs w:val="24"/>
    </w:rPr>
  </w:style>
  <w:style w:type="numbering" w:customStyle="1" w:styleId="URRCList">
    <w:name w:val="URRC_List"/>
    <w:uiPriority w:val="99"/>
    <w:rsid w:val="00004F1B"/>
    <w:pPr>
      <w:numPr>
        <w:numId w:val="15"/>
      </w:numPr>
    </w:pPr>
  </w:style>
  <w:style w:type="paragraph" w:styleId="TM1">
    <w:name w:val="toc 1"/>
    <w:basedOn w:val="Normal"/>
    <w:next w:val="Normal"/>
    <w:autoRedefine/>
    <w:uiPriority w:val="39"/>
    <w:unhideWhenUsed/>
    <w:rsid w:val="004033E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033EA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4033E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RC@gov.nu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wZaHqfPcsqMHa+Amp2xEwN0Kg==">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</go:docsCustomData>
</go:gDocsCustomXmlDataStorage>
</file>

<file path=customXml/itemProps1.xml><?xml version="1.0" encoding="utf-8"?>
<ds:datastoreItem xmlns:ds="http://schemas.openxmlformats.org/officeDocument/2006/customXml" ds:itemID="{7E176B61-F1BC-44F5-80D8-90AD255D8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4071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 Vienneau</dc:creator>
  <cp:lastModifiedBy>Pilar Calderon</cp:lastModifiedBy>
  <cp:revision>3</cp:revision>
  <dcterms:created xsi:type="dcterms:W3CDTF">2021-12-01T20:42:00Z</dcterms:created>
  <dcterms:modified xsi:type="dcterms:W3CDTF">2021-12-01T20:44:00Z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2019-02-23T00:00:00Z</vt:filetime>
  </property>
</Properties>
</file>